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39F" w:rsidRDefault="00CC239F" w:rsidP="00586200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Рабочая 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авторской программы М. И. Моро, М. А. Бантовой, Г. В. Бельтюковой, С. И. Волковой, С. В. Степановой и ориентирована на работу по учебнику и рабочим тетрадям: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Моро, М. 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Математика. 3 класс : учеб. для общеобразоват. организаций с прил. на электрон. носителе : в 2 ч. / М. И. Моро [и др.]. – М. : Просвещение, 2014.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Моро, М. 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Математика. 3 класс : рабочая тетрадь : пособие для учащихся общеобразоват. организаций : в 2 ч. / М. И. Моро, С. И. Волкова. – М. : Просвещение, 2014.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Волкова, С. 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Математика и конструирование : 3 класс : пособие для учащихся общеобразоват. организаций / С. И. Волкова. – М. : Просвещение, 2014.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Волкова, С. 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Математика. Проверочные работы. 3 класс : пособие для учащихся общеобразоват. организаций / С. И. Волкова. – М. : Просвещение, 2014.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Моро, М. 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Для тех, кто любит математику : пособие для учащихся 3 класса / М. И. Моро, С. И. Волкова. – М. : Просвещение, 2014.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239F" w:rsidRPr="004C1844" w:rsidRDefault="00CC239F" w:rsidP="00B55609">
      <w:pPr>
        <w:rPr>
          <w:rFonts w:ascii="Times New Roman" w:hAnsi="Times New Roman"/>
          <w:sz w:val="28"/>
          <w:szCs w:val="28"/>
        </w:rPr>
      </w:pPr>
      <w:r w:rsidRPr="004C1844">
        <w:rPr>
          <w:rFonts w:ascii="Times New Roman" w:hAnsi="Times New Roman"/>
          <w:sz w:val="28"/>
          <w:szCs w:val="28"/>
        </w:rPr>
        <w:t xml:space="preserve">Всего в 3 «В» классе 26 человека, из них 13 мальчиков и 13 девочек. Класс обучается по традиционной программе  «Школа России».Уровень развития детей средний.  Уровень сформированности учебной мотивации – средний. В работе с этими детьми  необходимо применять индивидуальный подход  как при отборе учебного содержания, адаптируя его к интеллектуальным особенностям детей, так и при выборе форм и методов его освоения, которые должны соответствовать их личностным и индивидуальным особенностям, таким как: дефицит внимания, медленная переключаемость внимания, недостаточная сформированность основных мыслительных функций (анализ, сравнение, выделение главного).Характерный тип мышления для класса – конкретно-понятийный. </w:t>
      </w:r>
      <w:r w:rsidRPr="004C1844">
        <w:rPr>
          <w:rStyle w:val="c0"/>
          <w:rFonts w:ascii="Times New Roman" w:hAnsi="Times New Roman"/>
          <w:sz w:val="28"/>
          <w:szCs w:val="28"/>
        </w:rPr>
        <w:t xml:space="preserve">Доминирует наглядно-действенное и наглядно-образное мышление (все изучаемое нужно потрогать и увидеть). Абстрактное мышление развито недостаточно. Также </w:t>
      </w:r>
      <w:r w:rsidRPr="004C1844">
        <w:rPr>
          <w:rFonts w:ascii="Times New Roman" w:hAnsi="Times New Roman"/>
          <w:sz w:val="28"/>
          <w:szCs w:val="28"/>
        </w:rPr>
        <w:t>есть дети, которые отличаются хорошей организованностью, дисциплинированностью, ответственным отношением к выполнению учебных и домашних заданий.</w:t>
      </w:r>
    </w:p>
    <w:p w:rsidR="00CC239F" w:rsidRDefault="00CC239F" w:rsidP="00586200">
      <w:pPr>
        <w:pStyle w:val="ParagraphStyle"/>
        <w:spacing w:before="240" w:after="120" w:line="252" w:lineRule="auto"/>
        <w:jc w:val="center"/>
        <w:rPr>
          <w:rFonts w:ascii="Times New Roman" w:hAnsi="Times New Roman" w:cs="Times New Roman"/>
          <w:color w:val="000000"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bCs/>
          <w:caps/>
          <w:color w:val="000000"/>
        </w:rPr>
        <w:t>Общая характеристика курса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1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Основными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целями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начального обучения математике являются: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математическое развитие младших школьников;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формирование системы начальных математических знаний;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воспитание интереса к математике, к умственной деятельности.</w:t>
      </w:r>
    </w:p>
    <w:p w:rsidR="00CC239F" w:rsidRDefault="00CC239F" w:rsidP="00586200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определяет ряд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задач</w:t>
      </w:r>
      <w:r>
        <w:rPr>
          <w:rFonts w:ascii="Times New Roman" w:hAnsi="Times New Roman" w:cs="Times New Roman"/>
          <w:color w:val="000000"/>
          <w:sz w:val="28"/>
          <w:szCs w:val="28"/>
        </w:rPr>
        <w:t>, решение которых направлено на достижение основных целей начального математического образования: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отношения); 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развитие основ логического, знаково-символического и алгоритмического мышления; 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развитие пространственного воображения;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развитие математической речи;</w:t>
      </w:r>
    </w:p>
    <w:p w:rsidR="00CC239F" w:rsidRDefault="00CC239F" w:rsidP="00586200">
      <w:pPr>
        <w:pStyle w:val="ParagraphStyle"/>
        <w:keepLines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формирование умения вести поиск информации и работать с ней;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формирование первоначальных представлений о компьютерной грамотности;</w:t>
      </w:r>
    </w:p>
    <w:p w:rsidR="00CC239F" w:rsidRDefault="00CC239F" w:rsidP="00586200">
      <w:pPr>
        <w:pStyle w:val="ParagraphStyle"/>
        <w:tabs>
          <w:tab w:val="right" w:pos="9360"/>
        </w:tabs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развитие познавательных способностей;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воспитание стремления к расширению математических знаний;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формирование критичности мышления;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развитие умений аргументированно обосновывать и отстаивать высказанное суждение, оценивать и принимать суждения других.</w:t>
      </w:r>
    </w:p>
    <w:p w:rsidR="00CC239F" w:rsidRDefault="00CC239F" w:rsidP="00586200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Решение названных задач обеспечит осознание младшими школьниками универсальности математических способов познания мира, усвоение начальных математических знаний, 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CC239F" w:rsidRDefault="00CC239F" w:rsidP="00586200">
      <w:pPr>
        <w:pStyle w:val="ParagraphStyle"/>
        <w:spacing w:before="240" w:after="120" w:line="252" w:lineRule="auto"/>
        <w:jc w:val="center"/>
        <w:rPr>
          <w:rFonts w:ascii="Times New Roman" w:hAnsi="Times New Roman" w:cs="Times New Roman"/>
          <w:b/>
          <w:bCs/>
          <w:caps/>
          <w:color w:val="000000"/>
        </w:rPr>
      </w:pPr>
      <w:r>
        <w:rPr>
          <w:rFonts w:ascii="Times New Roman" w:hAnsi="Times New Roman" w:cs="Times New Roman"/>
          <w:b/>
          <w:bCs/>
          <w:caps/>
          <w:color w:val="000000"/>
        </w:rPr>
        <w:t>Место курса в учебном плане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изучение математики в каждом классе начальной школы отводится по 4 ч в неделю. Курс рассчитан на 540 ч: в 3 классе – 136 ч (4 часа в неделю, 34 учебные недели).</w:t>
      </w:r>
    </w:p>
    <w:p w:rsidR="00CC239F" w:rsidRDefault="00CC239F" w:rsidP="00586200">
      <w:pPr>
        <w:pStyle w:val="ParagraphStyle"/>
        <w:spacing w:before="240" w:after="120" w:line="252" w:lineRule="auto"/>
        <w:jc w:val="center"/>
        <w:rPr>
          <w:rFonts w:ascii="Times New Roman" w:hAnsi="Times New Roman" w:cs="Times New Roman"/>
          <w:b/>
          <w:bCs/>
          <w:caps/>
          <w:color w:val="000000"/>
        </w:rPr>
      </w:pPr>
      <w:r>
        <w:rPr>
          <w:rFonts w:ascii="Times New Roman" w:hAnsi="Times New Roman" w:cs="Times New Roman"/>
          <w:b/>
          <w:bCs/>
          <w:caps/>
          <w:color w:val="000000"/>
        </w:rPr>
        <w:t>Основные содержательные линии предмета</w:t>
      </w:r>
    </w:p>
    <w:p w:rsidR="00CC239F" w:rsidRDefault="00CC239F" w:rsidP="0058620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Начальный курс математики является курсом интегрированным: в нем объединены арифметический, геометрический и алгебраический материалы. </w:t>
      </w:r>
    </w:p>
    <w:p w:rsidR="00CC239F" w:rsidRDefault="00CC239F" w:rsidP="0058620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Содержание обучения представлено в программе разделами: «Числа и величины», «Арифметические действия», «Текстовые задачи», «Пространственные отношения. Геометрические фигуры», «Геометрические величины», «Работа с информацией». Задания из рубрики «Странички для любознательных» по усмотрению учителя могут быть использованы как на отдельном уроке, так и распределены по урокам всех тем:</w:t>
      </w:r>
    </w:p>
    <w:p w:rsidR="00CC239F" w:rsidRDefault="00CC239F" w:rsidP="00586200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Арифметические действия.</w:t>
      </w:r>
    </w:p>
    <w:p w:rsidR="00CC239F" w:rsidRDefault="00CC239F" w:rsidP="0058620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Табличное умножение и деление.</w:t>
      </w:r>
    </w:p>
    <w:p w:rsidR="00CC239F" w:rsidRDefault="00CC239F" w:rsidP="0058620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Внетабличное умножение и деление.</w:t>
      </w:r>
    </w:p>
    <w:p w:rsidR="00CC239F" w:rsidRDefault="00CC239F" w:rsidP="0058620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Нумерация (числа от 1 до 1000).</w:t>
      </w:r>
    </w:p>
    <w:p w:rsidR="00CC239F" w:rsidRDefault="00CC239F" w:rsidP="0058620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Повторение.</w:t>
      </w:r>
    </w:p>
    <w:p w:rsidR="00CC239F" w:rsidRDefault="00CC239F" w:rsidP="00586200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Нумерация (числа от 1 до 1000):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образование и названия трехзначных чисел, порядок следования чисел при счете; запись и чтение трехзначных чисел, представление трехзначного числа в виде суммы разрядных слагаемых; сравнение чисел; увеличение и уменьшение числа в 10, 100 раз.</w:t>
      </w:r>
    </w:p>
    <w:p w:rsidR="00CC239F" w:rsidRDefault="00CC239F" w:rsidP="00586200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Арифметические действия: </w:t>
      </w:r>
      <w:r>
        <w:rPr>
          <w:rFonts w:ascii="Times New Roman" w:hAnsi="Times New Roman" w:cs="Times New Roman"/>
          <w:color w:val="000000"/>
          <w:sz w:val="28"/>
          <w:szCs w:val="28"/>
        </w:rPr>
        <w:t>устные приемы сложения и вычитания, умножения и деления чисел в случаях, сводимых к действиям в пределах 100; письменные приемы сложения и вычитания, умножения и деления на однозначное число; единицы массы: грамм, килограмм, соотношение грамма и килограмма; виды треугольников: разносторонние, равнобедренные (равносторонние); решение задач в 1–3 действия на сложение, вычитание.</w:t>
      </w:r>
    </w:p>
    <w:p w:rsidR="00CC239F" w:rsidRDefault="00CC239F" w:rsidP="00586200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Табличное умножение и деление: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таблица умножения однозначных чисел и соответствующие случаи деления; умножение числа 1 и на 1, умножение числа 0 и на 0, деление числа 0, невозможность деления на 0; нахождение числа, которое в несколько раз больше или меньше данного, сравнение чисел с помощью деления; примеры взаимосвязей между величинами (цена – количество – стоимость и др.); решение подбором уравнений вида: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: 4 = 9, 27 :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= 9; площадь, единицы площади: квадратный сантиметр, квадратный дециметр, квадратный метр, соотношение между ними; площадь прямоугольника (квадрата); единицы времени: год, месяц, сутки, соотношение между ними; круг, окружность, центр, радиус, диаметр окружности (круга); нахождение доли числа и числа по его доле, сравнение долей.</w:t>
      </w:r>
    </w:p>
    <w:p w:rsidR="00CC239F" w:rsidRDefault="00CC239F" w:rsidP="00586200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Внетабличное умножение и деление: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умножение суммы на число, деление суммы на число; устные приемы внетабличного умножения и деления; деление с остатком; проверка умножения и деления, проверка деления с остатком; выражения с двумя переменными, нахождение их значений при заданных числовых значениях входящих в них букв; уравнения вида: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: 8 = 12, 64 :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= 16 и их решение на основе знаний взаимосвязи между результатами и компонентами действий.</w:t>
      </w:r>
    </w:p>
    <w:p w:rsidR="00CC239F" w:rsidRDefault="00CC239F" w:rsidP="00586200">
      <w:pPr>
        <w:pStyle w:val="ParagraphStyle"/>
        <w:spacing w:before="240" w:after="120" w:line="252" w:lineRule="auto"/>
        <w:jc w:val="center"/>
        <w:rPr>
          <w:rFonts w:ascii="Times New Roman" w:hAnsi="Times New Roman" w:cs="Times New Roman"/>
          <w:color w:val="000000"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bCs/>
          <w:caps/>
          <w:color w:val="000000"/>
        </w:rPr>
        <w:t>Результаты изучения программы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</w:p>
    <w:p w:rsidR="00CC239F" w:rsidRDefault="00CC239F" w:rsidP="00586200">
      <w:pPr>
        <w:pStyle w:val="ParagraphStyle"/>
        <w:spacing w:after="60" w:line="252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Личностные результаты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5"/>
          <w:sz w:val="28"/>
          <w:szCs w:val="28"/>
        </w:rPr>
        <w:t>У учащегося будут сформированы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навыки в проведении самоконтроля и самооценки результатов своей учебной деятельности;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основы мотивации учебной деятельности и личностного смысла изучения математики, интерес, переходящий в потребность к расширению знаний, к применению поисковых и творческих подходов к выполнению заданий и пр., предложенных в учебнике или учителем;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положительное отношение к урокам математики, к учебе, к школе;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понимание значения математических знаний в собственной жизни;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понимание значения математики в жизни и деятельности человека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восприятие критериев оценки учебной деятельности и понимание оценок учителя успешности учебной деятельности;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умение самостоятельно выполнять определенные учителем виды работ (деятельности), понимая личную ответственность за результат;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умение знать и применять правила общения, осваивать навыки сотрудничества в учебной деятельности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начальные представления об основах гражданской идентичности (через систему определенных заданий и упражнений)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уважение и принятие семейных ценностей, понимание необходимости бережного отношения к природе, к своему здоровью и здоровью других людей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C239F" w:rsidRDefault="00CC239F" w:rsidP="00586200">
      <w:pPr>
        <w:pStyle w:val="ParagraphStyle"/>
        <w:tabs>
          <w:tab w:val="left" w:pos="990"/>
        </w:tabs>
        <w:spacing w:before="60" w:line="252" w:lineRule="auto"/>
        <w:ind w:firstLine="360"/>
        <w:rPr>
          <w:rFonts w:ascii="Times New Roman" w:hAnsi="Times New Roman" w:cs="Times New Roman"/>
          <w:spacing w:val="45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Учащийся получит возможность для формирования: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начальных представлений об универсальности математических способов познания окружающего мира;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осознания значения математических знаний в жизни человека, при изучении других школьных дисциплин;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осознанного проведения самоконтроля и адекватной самооценки результатов своей учебной деятельности;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интереса к изучению учебного предмета «Математика»: количественных и пространственных отношений, зависимостей между объектами, процессами и явлениями окружающего мира и способами их описания на языке математики, к освоению математических способов решения познавательных задач.</w:t>
      </w:r>
    </w:p>
    <w:p w:rsidR="00CC239F" w:rsidRDefault="00CC239F" w:rsidP="00586200">
      <w:pPr>
        <w:pStyle w:val="ParagraphStyle"/>
        <w:spacing w:before="12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Метапредметные результаты</w:t>
      </w:r>
    </w:p>
    <w:p w:rsidR="00CC239F" w:rsidRDefault="00CC239F" w:rsidP="00586200">
      <w:pPr>
        <w:pStyle w:val="ParagraphStyle"/>
        <w:tabs>
          <w:tab w:val="left" w:pos="990"/>
        </w:tabs>
        <w:spacing w:before="60" w:after="60" w:line="252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Регулятивные универсальные учебные действия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Учащийся научится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понимать, принимать и сохранять различные учебные задачи; осуществлять поиск средств для достижения учебной задачи;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находить способ решения учебной задачи и выполнять учебные действия в устной и письменной форме, использовать математические термины, символы и знаки;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планировать свои действия в соответствии с поставленной учебной задачей для ее решения;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проводить пошаговый контроль под руководством учителя, а в некоторых случаях – самостоятельно;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выполнять самоконтроль и самооценку результатов своей учебной деятельности на уроке и по результатам изучения отдельных тем.</w:t>
      </w:r>
    </w:p>
    <w:p w:rsidR="00CC239F" w:rsidRDefault="00CC239F" w:rsidP="00586200">
      <w:pPr>
        <w:pStyle w:val="ParagraphStyle"/>
        <w:keepNext/>
        <w:tabs>
          <w:tab w:val="left" w:pos="990"/>
        </w:tabs>
        <w:spacing w:before="60" w:line="252" w:lineRule="auto"/>
        <w:ind w:firstLine="36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Учащийся получит возможность научиться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C239F" w:rsidRDefault="00CC239F" w:rsidP="00586200">
      <w:pPr>
        <w:pStyle w:val="ParagraphStyle"/>
        <w:keepLines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самостоятельно планировать и контролировать учебные действия в соответствии с поставленной целью; находить способ решения учебной задачи;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адекватно проводить самооценку результатов своей учебной деятельности, понимать причины неуспеха на том или ином этапе;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самостоятельно делать несложные выводы о математических объектах и их свойствах;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контролировать свои действия и соотносить их с поставленными целями и действиями других участников, работающих в паре, в группе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C239F" w:rsidRDefault="00CC239F" w:rsidP="00586200">
      <w:pPr>
        <w:pStyle w:val="ParagraphStyle"/>
        <w:tabs>
          <w:tab w:val="left" w:pos="990"/>
        </w:tabs>
        <w:spacing w:before="60" w:after="60" w:line="252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Познавательные универсальные учебные действия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Учащийся научится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устанавливать математические отношения между объектами, взаимосвязь в явлениях и процессах и представлять информацию в знаково-символической и графической форме, строить модели, отражающие различные отношения между объектами;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проводить сравнение по одному или нескольким признакам и на этой основе делать выводы;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устанавливать закономерность следования объектов (чисел, числовых выражений, равенств, геометрических фигур и др.) и определять недостающие в ней элементы;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выполнять классификацию по нескольким предложенным или самостоятельно найденным основаниям;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делать выводы по аналогии и проверять эти выводы;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 проводить несложные обобщения и использовать математические знания в расширенной области применения; 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понимать базовые межпредметные и предметные понятия: число, величина, геометрическая фигура;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фиксировать математические отношения между объектами и группами объектов в знаково-символической форме (на моделях);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стремиться полнее использовать свои творческие возможности;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осмысленно читать тексты математического содержания в соответствии с поставленными целями и задачами;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самостоятельно осуществлять расширенный поиск  необходимой информации в учебнике, в справочнике и в других источниках;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осуществлять расширенный поиск информации и представлять информацию в предложенной форме.</w:t>
      </w:r>
    </w:p>
    <w:p w:rsidR="00CC239F" w:rsidRDefault="00CC239F" w:rsidP="00586200">
      <w:pPr>
        <w:pStyle w:val="ParagraphStyle"/>
        <w:tabs>
          <w:tab w:val="left" w:pos="990"/>
        </w:tabs>
        <w:spacing w:before="60" w:line="252" w:lineRule="auto"/>
        <w:ind w:firstLine="36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Учащийся получит возможность научиться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самостоятельно находить необходимую информацию и использовать знаково-символи-ческие средства для ее представления, для построения моделей изучаемых объектов и процессов;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осуществлять поиск и выделять необходимую информацию для выполнения учебных и поисково-творческих заданий.</w:t>
      </w:r>
    </w:p>
    <w:p w:rsidR="00CC239F" w:rsidRDefault="00CC239F" w:rsidP="00586200">
      <w:pPr>
        <w:pStyle w:val="ParagraphStyle"/>
        <w:tabs>
          <w:tab w:val="left" w:pos="990"/>
        </w:tabs>
        <w:spacing w:before="60" w:after="60" w:line="252" w:lineRule="auto"/>
        <w:ind w:firstLine="36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Коммуникативные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универсальные учебные действия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Учащийся научится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строить речевое высказывание в устной форме, использовать математическую терминологию;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понимать различные позиции в подходе к решению учебной задачи, задавать вопросы для их уточнения, четко и аргументированно высказывать свои оценки и предложения;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принимать активное участие в работе в паре и в группе, использовать умение вести диалог, речевые коммуникативные средства;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принимать участие в обсуждении математических фактов, стратегии успешной математической игры, высказывать свою позицию;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применять изученные правила общения, осваивать навыки сотрудничества в учебной деятельности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контролировать свои действия при работе в группе и осознавать важность своевременного и качественного выполнения взятого на себя обязательства для общего дела.</w:t>
      </w:r>
    </w:p>
    <w:p w:rsidR="00CC239F" w:rsidRDefault="00CC239F" w:rsidP="00586200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Учащийся получит возможность научиться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использовать речевые средства и средства информационных и коммуникационных  технологий  при  работе  в  паре,  в  группе  в  ходе  решения учебно-познавательных задач, во время участия в проектной деятельности;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согласовывать свою позицию с позицией участников по работе в группе, в паре, признавать возможность существования различных точек зрения, корректно отстаивать свою позицию;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контролировать свои действия и соотносить их с поставленными целями и действиями других участников, работающих в паре, в группе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конструктивно разрешать конфликты, учитывать интересы сторон и сотрудничать с ними.</w:t>
      </w:r>
    </w:p>
    <w:p w:rsidR="00CC239F" w:rsidRDefault="00CC239F" w:rsidP="00586200">
      <w:pPr>
        <w:pStyle w:val="ParagraphStyle"/>
        <w:spacing w:before="120" w:after="60" w:line="252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Предметные результаты</w:t>
      </w:r>
    </w:p>
    <w:p w:rsidR="00CC239F" w:rsidRDefault="00CC239F" w:rsidP="00586200">
      <w:pPr>
        <w:pStyle w:val="ParagraphStyle"/>
        <w:spacing w:line="252" w:lineRule="auto"/>
        <w:ind w:firstLine="36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Числа и величины.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Учащийся научится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образовывать, называть, читать, записывать числа от 0 до 1 000;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сравнивать трехзначные числа и записывать результат сравнения, упорядочивать заданные числа, заменять трехзначное число суммой разрядных слагаемых, уметь заменять мелкие единицы счета крупными и наоборот;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устанавливать закономерность – правило, по которому составлена числовая последовательность (увеличение/уменьшение числа на несколько единиц, увеличение/уменьшение числа в несколько раз), продолжать ее или восстанавливать пропущенные в ней числа;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группировать числа по заданному или самостоятельно установленному одному или нескольким признакам;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читать, записывать и сравнивать значения величины площади, используя изученные единицы измерения этой величины (квадратный сантиметр, квадратный дециметр, квадратный метр), и соотношения между ними: 1 дм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= 100 см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1 м2"/>
        </w:smartTagPr>
        <w:r>
          <w:rPr>
            <w:rFonts w:ascii="Times New Roman" w:hAnsi="Times New Roman" w:cs="Times New Roman"/>
            <w:color w:val="000000"/>
            <w:sz w:val="28"/>
            <w:szCs w:val="28"/>
          </w:rPr>
          <w:t>1 м</w:t>
        </w:r>
        <w:r>
          <w:rPr>
            <w:rFonts w:ascii="Times New Roman" w:hAnsi="Times New Roman" w:cs="Times New Roman"/>
            <w:color w:val="000000"/>
            <w:sz w:val="28"/>
            <w:szCs w:val="28"/>
            <w:vertAlign w:val="superscript"/>
          </w:rPr>
          <w:t>2</w:t>
        </w:r>
      </w:smartTag>
      <w:r>
        <w:rPr>
          <w:rFonts w:ascii="Times New Roman" w:hAnsi="Times New Roman" w:cs="Times New Roman"/>
          <w:color w:val="000000"/>
          <w:sz w:val="28"/>
          <w:szCs w:val="28"/>
        </w:rPr>
        <w:t xml:space="preserve"> = 100 дм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; переводить одни единицы площади в другие;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 читать, записывать и сравнивать значения величины массы, используя изученные единицы измерения этой величины (килограмм, грамм) и соотношение между ними: </w:t>
      </w:r>
      <w:smartTag w:uri="urn:schemas-microsoft-com:office:smarttags" w:element="metricconverter">
        <w:smartTagPr>
          <w:attr w:name="ProductID" w:val="1 кг"/>
        </w:smartTagPr>
        <w:r>
          <w:rPr>
            <w:rFonts w:ascii="Times New Roman" w:hAnsi="Times New Roman" w:cs="Times New Roman"/>
            <w:color w:val="000000"/>
            <w:sz w:val="28"/>
            <w:szCs w:val="28"/>
          </w:rPr>
          <w:t>1 кг</w:t>
        </w:r>
      </w:smartTag>
      <w:r>
        <w:rPr>
          <w:rFonts w:ascii="Times New Roman" w:hAnsi="Times New Roman" w:cs="Times New Roman"/>
          <w:color w:val="000000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 000 г"/>
        </w:smartTagPr>
        <w:r>
          <w:rPr>
            <w:rFonts w:ascii="Times New Roman" w:hAnsi="Times New Roman" w:cs="Times New Roman"/>
            <w:color w:val="000000"/>
            <w:sz w:val="28"/>
            <w:szCs w:val="28"/>
          </w:rPr>
          <w:t>1 000 г</w:t>
        </w:r>
      </w:smartTag>
      <w:r>
        <w:rPr>
          <w:rFonts w:ascii="Times New Roman" w:hAnsi="Times New Roman" w:cs="Times New Roman"/>
          <w:color w:val="000000"/>
          <w:sz w:val="28"/>
          <w:szCs w:val="28"/>
        </w:rPr>
        <w:t>; переводить мелкие единицы массы в более крупные, сравнивать и упорядочивать объекты по массе;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читать, записывать и сравнивать значения времени, используя изученные единицы измерения этой величины (сутки, месяц, год) и соотношения между ними: 1 год = 12 мес. и 1 сут. = 24 ч.</w:t>
      </w:r>
    </w:p>
    <w:p w:rsidR="00CC239F" w:rsidRDefault="00CC239F" w:rsidP="00586200">
      <w:pPr>
        <w:pStyle w:val="ParagraphStyle"/>
        <w:tabs>
          <w:tab w:val="left" w:pos="990"/>
        </w:tabs>
        <w:spacing w:before="60" w:line="252" w:lineRule="auto"/>
        <w:ind w:firstLine="36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Учащийся получит возможность научиться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 классифицировать числа по нескольким основаниям (в более сложных случаях) и объяснять свои действия; 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самостоятельно выбирать единицу для измерения таких величин, как площадь, масса, в конкретных условиях и объяснять свой выбор.</w:t>
      </w:r>
    </w:p>
    <w:p w:rsidR="00CC239F" w:rsidRDefault="00CC239F" w:rsidP="00586200">
      <w:pPr>
        <w:pStyle w:val="ParagraphStyle"/>
        <w:spacing w:before="60" w:line="252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Арифметические действия.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Учащийся научится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 выполнять табличное умножение и деление чисел; выполнять умножение на 1 и на 0, выполнять деление вида: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: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 0 :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выполнять внетабличное умножение и деление, в том числе деление с остатком; выполнять проверку арифметических действий умножения и деления;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выполнять письменно действия сложения, вычитания, умножения и деления на однозначное число в пределах 1 000;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вычислять значение числового выражения, содержащего 2–3 действия (со скобками и без скобок).</w:t>
      </w:r>
    </w:p>
    <w:p w:rsidR="00CC239F" w:rsidRDefault="00CC239F" w:rsidP="00586200">
      <w:pPr>
        <w:pStyle w:val="ParagraphStyle"/>
        <w:tabs>
          <w:tab w:val="left" w:pos="990"/>
        </w:tabs>
        <w:spacing w:before="60" w:line="252" w:lineRule="auto"/>
        <w:ind w:firstLine="36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Учащийся получит возможность научиться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использовать свойства арифметических действий для удобства вычислений;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вычислять значение буквенного выражения при заданных значениях входящих в него букв;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 решать уравнения на основе связи между компонентами и результатами умножения и деления.</w:t>
      </w:r>
    </w:p>
    <w:p w:rsidR="00CC239F" w:rsidRDefault="00CC239F" w:rsidP="00586200">
      <w:pPr>
        <w:pStyle w:val="ParagraphStyle"/>
        <w:keepNext/>
        <w:tabs>
          <w:tab w:val="left" w:pos="990"/>
        </w:tabs>
        <w:spacing w:before="60" w:line="252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Работа с текстовыми задачами.</w:t>
      </w:r>
    </w:p>
    <w:p w:rsidR="00CC239F" w:rsidRDefault="00CC239F" w:rsidP="00586200">
      <w:pPr>
        <w:pStyle w:val="ParagraphStyle"/>
        <w:keepNext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Учащийся научится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анализировать задачу, выполнять краткую запись задачи в различных  видах:  в  таблице,  на  схематическом  рисунке,  на  схематическом чертеже;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составлять план решения задачи в два–три действия, объяснять его и следовать ему при записи решения задачи;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преобразовывать задачу в новую, изменяя ее условие или вопрос;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составлять задачу по краткой записи, по схеме, по ее решению;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решать задачи, рассматривающие взаимосвязи: цена, количество, стоимость; расход материала на один предмет, количество предметов, общий расход материала на все указанные предметы и др.; задачи на увеличение/уменьшение числа в несколько раз.</w:t>
      </w:r>
    </w:p>
    <w:p w:rsidR="00CC239F" w:rsidRDefault="00CC239F" w:rsidP="00586200">
      <w:pPr>
        <w:pStyle w:val="ParagraphStyle"/>
        <w:tabs>
          <w:tab w:val="left" w:pos="990"/>
        </w:tabs>
        <w:spacing w:before="60" w:line="252" w:lineRule="auto"/>
        <w:ind w:firstLine="36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Учащийся получит возможность научиться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сравнивать задачи по сходству и различию отношений между объектами, рассматриваемых в задачах;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дополнять задачу с недостающими данными возможными числами;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находить разные способы решения одной и той же задачи, сравнивать их и выбирать наиболее рациональный;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решать задачи на нахождение доли числа и числа по его доле;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решать  задачи  практического  содержания,  в  том  числе  задачи-расчеты.</w:t>
      </w:r>
    </w:p>
    <w:p w:rsidR="00CC239F" w:rsidRDefault="00CC239F" w:rsidP="00586200">
      <w:pPr>
        <w:pStyle w:val="ParagraphStyle"/>
        <w:tabs>
          <w:tab w:val="left" w:pos="990"/>
        </w:tabs>
        <w:spacing w:before="60" w:line="252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Пространственные отношения. Геометрические фигуры.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Учащийся научится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обозначать геометрические фигуры буквами;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различать круг и окружность;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чертить окружность заданного радиуса с помощью циркуля.</w:t>
      </w:r>
    </w:p>
    <w:p w:rsidR="00CC239F" w:rsidRDefault="00CC239F" w:rsidP="00586200">
      <w:pPr>
        <w:pStyle w:val="ParagraphStyle"/>
        <w:tabs>
          <w:tab w:val="left" w:pos="990"/>
        </w:tabs>
        <w:spacing w:before="60" w:line="252" w:lineRule="auto"/>
        <w:ind w:firstLine="36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Учащийся получит возможность научиться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различать треугольники по соотношению длин сторон, по видам углов;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изображать геометрические фигуры (отрезок, прямоугольник) в заданном масштабе;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читать план участка (комнаты, сада и др.).</w:t>
      </w:r>
    </w:p>
    <w:p w:rsidR="00CC239F" w:rsidRDefault="00CC239F" w:rsidP="00586200">
      <w:pPr>
        <w:pStyle w:val="ParagraphStyle"/>
        <w:tabs>
          <w:tab w:val="left" w:pos="990"/>
        </w:tabs>
        <w:spacing w:before="60" w:line="252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Геометрические величины.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Учащийся научится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измерять длину отрезка;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вычислять площадь прямоугольника (квадрата) по заданным длинам его сторон;</w:t>
      </w:r>
    </w:p>
    <w:p w:rsidR="00CC239F" w:rsidRDefault="00CC239F" w:rsidP="00586200">
      <w:pPr>
        <w:pStyle w:val="ParagraphStyle"/>
        <w:keepLines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выражать площадь объектов в разных единицах площади (квадратный сантиметр, квадратный дециметр, квадратный метр), используя соотношения между ними.</w:t>
      </w:r>
    </w:p>
    <w:p w:rsidR="00CC239F" w:rsidRDefault="00CC239F" w:rsidP="00586200">
      <w:pPr>
        <w:pStyle w:val="ParagraphStyle"/>
        <w:tabs>
          <w:tab w:val="left" w:pos="990"/>
        </w:tabs>
        <w:spacing w:before="60" w:line="252" w:lineRule="auto"/>
        <w:ind w:firstLine="36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Учащийся получит возможность научиться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выбирать наиболее подходящие единицы площади для конкретной ситуации;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вычислять площадь прямоугольного треугольника, достраивая его до прямоугольника.</w:t>
      </w:r>
    </w:p>
    <w:p w:rsidR="00CC239F" w:rsidRDefault="00CC239F" w:rsidP="00586200">
      <w:pPr>
        <w:pStyle w:val="ParagraphStyle"/>
        <w:tabs>
          <w:tab w:val="left" w:pos="990"/>
        </w:tabs>
        <w:spacing w:before="60" w:line="252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Работа с информацией.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Учащийся научится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анализировать готовые таблицы, использовать их  для выполнения заданных действий, для построения вывода;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устанавливать правило, по которому составлена таблица, заполнять таблицу по установленному правилу недостающими элементами;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самостоятельно оформлять в таблице зависимости между пропорциональными величинами;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выстраивать цепочку логических рассуждений, делать выводы.</w:t>
      </w:r>
    </w:p>
    <w:p w:rsidR="00CC239F" w:rsidRDefault="00CC239F" w:rsidP="00586200">
      <w:pPr>
        <w:pStyle w:val="ParagraphStyle"/>
        <w:tabs>
          <w:tab w:val="left" w:pos="990"/>
        </w:tabs>
        <w:spacing w:before="60" w:line="252" w:lineRule="auto"/>
        <w:ind w:firstLine="36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Учащийся получит возможность научиться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читать несложные готовые таблицы;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понимать высказывания, содержащие логические связки («… и …», «если …, то …», «каждый», «все» и др.), определять «верно» или «неверно» приведенное высказывание о числах, результатах действиях, геометрических фигурах.</w:t>
      </w:r>
    </w:p>
    <w:p w:rsidR="00CC239F" w:rsidRDefault="00CC239F" w:rsidP="00586200">
      <w:pPr>
        <w:pStyle w:val="ParagraphStyle"/>
        <w:spacing w:before="240" w:after="120" w:line="252" w:lineRule="auto"/>
        <w:ind w:firstLine="420"/>
        <w:jc w:val="center"/>
        <w:rPr>
          <w:rFonts w:ascii="Times New Roman" w:hAnsi="Times New Roman" w:cs="Times New Roman"/>
          <w:color w:val="000000"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bCs/>
          <w:caps/>
          <w:color w:val="000000"/>
        </w:rPr>
        <w:t>Целевая ориентация настоящей рабочей программы</w:t>
      </w:r>
      <w:r>
        <w:rPr>
          <w:rFonts w:ascii="Times New Roman" w:hAnsi="Times New Roman" w:cs="Times New Roman"/>
          <w:b/>
          <w:bCs/>
          <w:caps/>
          <w:color w:val="000000"/>
        </w:rPr>
        <w:br/>
        <w:t>в практике конкретного образовательного учреждения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5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Настоящая рабочая программа учитывает особенности класса. В____ (конкретно указывается класс) учащиеся в процессе изучения математики анализируют и сравнивают предметы, классифицируют их; распознают в предметах окружающей обстановки изучаемые геометрические фигуры, описывают их свойства, изображают; моделируют операции сложения и вычитания, умножения и деления чисел с помощью предметных моделей, схематических рисунков, буквенной символики; используют числовой отрезок для сравнения, сложения и вычитания чисел; образовывают, называют и записывают числа в пределах 1000; составляют таблицу умножения и деления; задачи по рисункам, схемам, выражениям; решают уравнения, простые и сложные задачи изученных видов; применяют знания и способы действий в поисковых ситуациях, находят способ решения нестандартной задачи; выполняют задания творческого характера; собирают информацию в справочной литературе, интернет-ресурсах; готовят проектные работы. Кроме того, в классе ученики продвинутого уровня будут вовлекаться в дополнительную подготовку к урокам, конкурсам и олимпиадам. Учащиеся будут осваивать материал каждый на своем уровне и в своем темпе. На уроках математики ученики могут сотрудничать в парах, группах, контролировать и оценивать друг друга, организовывать работу самостоятельно.</w:t>
      </w:r>
    </w:p>
    <w:p w:rsidR="00CC239F" w:rsidRDefault="00CC239F" w:rsidP="00586200">
      <w:pPr>
        <w:pStyle w:val="ParagraphStyle"/>
        <w:spacing w:before="240" w:after="120" w:line="252" w:lineRule="auto"/>
        <w:ind w:firstLine="420"/>
        <w:jc w:val="center"/>
        <w:rPr>
          <w:rFonts w:ascii="Times New Roman" w:hAnsi="Times New Roman" w:cs="Times New Roman"/>
          <w:b/>
          <w:bCs/>
          <w:caps/>
          <w:color w:val="000000"/>
        </w:rPr>
      </w:pPr>
      <w:r>
        <w:rPr>
          <w:rFonts w:ascii="Times New Roman" w:hAnsi="Times New Roman" w:cs="Times New Roman"/>
          <w:b/>
          <w:bCs/>
          <w:caps/>
          <w:color w:val="000000"/>
        </w:rPr>
        <w:t>Материально-техническое обеспечение</w:t>
      </w:r>
      <w:r>
        <w:rPr>
          <w:rFonts w:ascii="Times New Roman" w:hAnsi="Times New Roman" w:cs="Times New Roman"/>
          <w:b/>
          <w:bCs/>
          <w:caps/>
          <w:color w:val="000000"/>
        </w:rPr>
        <w:br/>
        <w:t>образовательного процесса</w:t>
      </w:r>
    </w:p>
    <w:p w:rsidR="00CC239F" w:rsidRDefault="00CC239F" w:rsidP="00586200">
      <w:pPr>
        <w:pStyle w:val="ParagraphStyle"/>
        <w:spacing w:after="60" w:line="252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Пособия для учителя.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Математика.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Рабочие программы. Предметная линия учебников системы «Школа России». 1–4 классы : пособие для учителей общеобразоват. организаций / М. И. Моро [и др.]. – М. : Просвещение, 2014.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Математика.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Методические рекомендации. 3 класс : пособие для учителей общеобразоват. организаций / С. И. Волкова [и др.]. – М. : Просвещение, 2014.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Мокрушина, О. 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Поурочные разработки по математике. 3 класс / О. А. Мокрушина. – М. : ВАКО, 2012.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Узорова, О. В.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Четвертные контрольные работы по математике. 1–4 кл. / О. В. Узорова, Е. А. Нефедова. – М. : АСТ : Астрель ; Владимир : ВКТ, 2010.</w:t>
      </w:r>
    </w:p>
    <w:p w:rsidR="00CC239F" w:rsidRDefault="00CC239F" w:rsidP="00586200">
      <w:pPr>
        <w:pStyle w:val="ParagraphStyle"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Цифровые образовательные ресурсы.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Математика.  3 класс : электрон.  прил.  к  учеб. М. И. Моро и др. – М. : Просвещение, 2014. – 1 электрон. опт. диск (CD-ROM).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Сборник уроков Кирилла и Мефодия. 3 класс : в 2 ч. – М. : КиМ, 2012.</w:t>
      </w:r>
    </w:p>
    <w:p w:rsidR="00CC239F" w:rsidRDefault="00CC239F" w:rsidP="00586200">
      <w:pPr>
        <w:pStyle w:val="ParagraphStyle"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Интернет-ресурсы.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Архив журнала «Начальная школа». 2000–2012 г. – Режим доступа : http://n-shkola.ru/arch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 Российский  международный  математический  конкурс  «Кенгуру». – Режим доступа : http://www.kenguru.sp.ru 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 Занимательные и методические материалы из книг И. Сухина. – Режим доступа : http://suhin.narod.ru/log1.htm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Занимательные и методические материалы из книг Игоря Сухина: от литературных затей до шахмат. – Режим доступа : </w:t>
      </w:r>
      <w:bookmarkStart w:id="0" w:name="OLE_LINK2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http://suhin.narod.ru/mat2.htm 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 Карпенко, В. П. Веселая арифметика: задачи для младших школьников в стихах / В. П. Карпенко. – Режим доступа : http://nsc.1september.ru/article.php?ID=200502306 </w:t>
      </w:r>
    </w:p>
    <w:p w:rsidR="00CC239F" w:rsidRDefault="00CC239F" w:rsidP="00586200">
      <w:pPr>
        <w:pStyle w:val="ParagraphStyle"/>
        <w:keepNext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Технические средства обучения.</w:t>
      </w:r>
    </w:p>
    <w:p w:rsidR="00CC239F" w:rsidRDefault="00CC239F" w:rsidP="00586200">
      <w:pPr>
        <w:pStyle w:val="ParagraphStyle"/>
        <w:keepNext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DVD-плеер (видеомагнитофон) (по возможности).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Телевизор (по возможности).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Компьютер (по возможности).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Классная доска с набором приспособлений для крепления таблиц, постеров, картинок.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 Настенная доска с набором приспособлений для крепления картинок.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Аудиоцентр (магнитофон).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 Диапроектор.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 Мультимедийный проектор (по возможности).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9. Экспозиционный экран (по возможности).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10. Сканер (по возможности).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11. Принтер лазерный (по возможности).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12. Принтер струйный цветной (по возможности).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13. Фотокамера цифровая (по возможности).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14. Видеокамера цифровая со штативом (по возможности).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15. Лингафонные устройства, обеспечивающие связь между учителем и учащимися (по возможности).</w:t>
      </w:r>
    </w:p>
    <w:p w:rsidR="00CC239F" w:rsidRDefault="00CC239F" w:rsidP="00586200">
      <w:pPr>
        <w:pStyle w:val="ParagraphStyle"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Учебно-практическое оборудование.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Аудиторная доска с магнитной поверхностью и набором приспособлений для крепления таблиц, схем.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Штатив для таблиц.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Ящики для хранения таблиц.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Укладка для аудиовизуальных средств (слайдов, таблиц и др.).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 Ученические одно- и двухместные столы с комплектом стульев.</w:t>
      </w:r>
    </w:p>
    <w:p w:rsidR="00CC239F" w:rsidRDefault="00CC239F" w:rsidP="005862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Стол учительский с тумбой.</w:t>
      </w:r>
    </w:p>
    <w:p w:rsidR="00CC239F" w:rsidRDefault="00CC239F" w:rsidP="00586200">
      <w:pPr>
        <w:pStyle w:val="ParagraphStyle"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6. Специализированная мебель.</w:t>
      </w:r>
    </w:p>
    <w:p w:rsidR="00CC239F" w:rsidRDefault="00CC239F" w:rsidP="00586200">
      <w:pPr>
        <w:pStyle w:val="ParagraphStyle"/>
        <w:spacing w:line="252" w:lineRule="auto"/>
        <w:ind w:firstLine="36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Компьютерный стол.</w:t>
      </w:r>
    </w:p>
    <w:p w:rsidR="00CC239F" w:rsidRDefault="00CC239F">
      <w:bookmarkStart w:id="1" w:name="_GoBack"/>
      <w:bookmarkEnd w:id="1"/>
    </w:p>
    <w:sectPr w:rsidR="00CC239F" w:rsidSect="00586200">
      <w:pgSz w:w="12240" w:h="15840"/>
      <w:pgMar w:top="284" w:right="567" w:bottom="28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200"/>
    <w:rsid w:val="000D142F"/>
    <w:rsid w:val="002B1CCB"/>
    <w:rsid w:val="004C1844"/>
    <w:rsid w:val="004C5C7A"/>
    <w:rsid w:val="004E55C9"/>
    <w:rsid w:val="005305F3"/>
    <w:rsid w:val="00586200"/>
    <w:rsid w:val="00B55609"/>
    <w:rsid w:val="00BE1865"/>
    <w:rsid w:val="00CC2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86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586200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Centered">
    <w:name w:val="Centered"/>
    <w:uiPriority w:val="99"/>
    <w:rsid w:val="00586200"/>
    <w:pPr>
      <w:autoSpaceDE w:val="0"/>
      <w:autoSpaceDN w:val="0"/>
      <w:adjustRightInd w:val="0"/>
      <w:jc w:val="center"/>
    </w:pPr>
    <w:rPr>
      <w:rFonts w:ascii="Arial" w:hAnsi="Arial" w:cs="Arial"/>
      <w:sz w:val="24"/>
      <w:szCs w:val="24"/>
      <w:lang w:eastAsia="en-US"/>
    </w:rPr>
  </w:style>
  <w:style w:type="character" w:customStyle="1" w:styleId="Normaltext">
    <w:name w:val="Normal text"/>
    <w:uiPriority w:val="99"/>
    <w:rsid w:val="00586200"/>
    <w:rPr>
      <w:color w:val="000000"/>
      <w:sz w:val="20"/>
    </w:rPr>
  </w:style>
  <w:style w:type="character" w:customStyle="1" w:styleId="Heading">
    <w:name w:val="Heading"/>
    <w:uiPriority w:val="99"/>
    <w:rsid w:val="00586200"/>
    <w:rPr>
      <w:b/>
      <w:color w:val="0000FF"/>
      <w:sz w:val="20"/>
    </w:rPr>
  </w:style>
  <w:style w:type="character" w:customStyle="1" w:styleId="Subheading">
    <w:name w:val="Subheading"/>
    <w:uiPriority w:val="99"/>
    <w:rsid w:val="00586200"/>
    <w:rPr>
      <w:b/>
      <w:color w:val="000080"/>
      <w:sz w:val="20"/>
    </w:rPr>
  </w:style>
  <w:style w:type="character" w:customStyle="1" w:styleId="Keywords">
    <w:name w:val="Keywords"/>
    <w:uiPriority w:val="99"/>
    <w:rsid w:val="00586200"/>
    <w:rPr>
      <w:i/>
      <w:color w:val="800000"/>
      <w:sz w:val="20"/>
    </w:rPr>
  </w:style>
  <w:style w:type="character" w:customStyle="1" w:styleId="Jump1">
    <w:name w:val="Jump 1"/>
    <w:uiPriority w:val="99"/>
    <w:rsid w:val="00586200"/>
    <w:rPr>
      <w:color w:val="008000"/>
      <w:sz w:val="20"/>
      <w:u w:val="single"/>
    </w:rPr>
  </w:style>
  <w:style w:type="character" w:customStyle="1" w:styleId="Jump2">
    <w:name w:val="Jump 2"/>
    <w:uiPriority w:val="99"/>
    <w:rsid w:val="00586200"/>
    <w:rPr>
      <w:color w:val="008000"/>
      <w:sz w:val="20"/>
      <w:u w:val="single"/>
    </w:rPr>
  </w:style>
  <w:style w:type="character" w:customStyle="1" w:styleId="c0">
    <w:name w:val="c0"/>
    <w:basedOn w:val="DefaultParagraphFont"/>
    <w:uiPriority w:val="99"/>
    <w:rsid w:val="00B5560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23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10</Pages>
  <Words>3325</Words>
  <Characters>18958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User</cp:lastModifiedBy>
  <cp:revision>3</cp:revision>
  <dcterms:created xsi:type="dcterms:W3CDTF">2015-07-15T20:04:00Z</dcterms:created>
  <dcterms:modified xsi:type="dcterms:W3CDTF">2015-09-13T16:40:00Z</dcterms:modified>
</cp:coreProperties>
</file>