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1E1" w:rsidRDefault="00FC01E1" w:rsidP="004D14F3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Пояснительная записка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Рабочая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образования, требованиями Примерной основной образовательной программы ОУ, Концепции духовно-нравственного воспитания и развития личности гражданина России, а также планируемыми результатами начального общего образования с учетом возможностей учебно-методических систем «Перспектива», «Школа России» и ориентирована на работу по</w:t>
      </w:r>
      <w:r>
        <w:rPr>
          <w:rFonts w:ascii="Times New Roman" w:hAnsi="Times New Roman" w:cs="Times New Roman"/>
          <w:spacing w:val="45"/>
          <w:sz w:val="28"/>
          <w:szCs w:val="28"/>
        </w:rPr>
        <w:t xml:space="preserve"> учебно-методическому комплекту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FC01E1" w:rsidRDefault="00FC01E1" w:rsidP="004D14F3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Роговцева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, Н. И.</w:t>
      </w:r>
      <w:r>
        <w:rPr>
          <w:rFonts w:ascii="Times New Roman" w:hAnsi="Times New Roman" w:cs="Times New Roman"/>
          <w:sz w:val="28"/>
          <w:szCs w:val="28"/>
        </w:rPr>
        <w:t xml:space="preserve"> Технология. 3 класс [Текст] : учеб.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учреждений / Н. 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Роговцева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 В. Богданова, Н.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Добромыслова</w:t>
      </w:r>
      <w:proofErr w:type="gramStart"/>
      <w:r>
        <w:rPr>
          <w:rFonts w:ascii="Times New Roman" w:hAnsi="Times New Roman" w:cs="Times New Roman"/>
          <w:sz w:val="28"/>
          <w:szCs w:val="28"/>
        </w:rPr>
        <w:t>;Р</w:t>
      </w:r>
      <w:proofErr w:type="gramEnd"/>
      <w:r>
        <w:rPr>
          <w:rFonts w:ascii="Times New Roman" w:hAnsi="Times New Roman" w:cs="Times New Roman"/>
          <w:sz w:val="28"/>
          <w:szCs w:val="28"/>
        </w:rPr>
        <w:t>ос.акад</w:t>
      </w:r>
      <w:proofErr w:type="spellEnd"/>
      <w:r>
        <w:rPr>
          <w:rFonts w:ascii="Times New Roman" w:hAnsi="Times New Roman" w:cs="Times New Roman"/>
          <w:sz w:val="28"/>
          <w:szCs w:val="28"/>
        </w:rPr>
        <w:t>. наук, Рос. акад. образования, изд-во «Просвещение».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2014.</w:t>
      </w:r>
    </w:p>
    <w:p w:rsidR="00FC01E1" w:rsidRDefault="00FC01E1" w:rsidP="004D14F3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i/>
          <w:iCs/>
          <w:sz w:val="28"/>
          <w:szCs w:val="28"/>
        </w:rPr>
        <w:t>Роговцева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,Н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>. И.</w:t>
      </w:r>
      <w:r>
        <w:rPr>
          <w:rFonts w:ascii="Times New Roman" w:hAnsi="Times New Roman" w:cs="Times New Roman"/>
          <w:sz w:val="28"/>
          <w:szCs w:val="28"/>
        </w:rPr>
        <w:t xml:space="preserve"> Технология. 3 класс [Текст]:рабочаятетрадь:пособиедляучащихсяобщеобразоват.учреждений/Н.И.Роговцева,Н.В.Богданова, Н. В. Шипилова.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2014.</w:t>
      </w:r>
    </w:p>
    <w:p w:rsidR="00FC01E1" w:rsidRDefault="00FC01E1" w:rsidP="004D14F3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Роговцева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,  Н.  И.</w:t>
      </w:r>
      <w:r>
        <w:rPr>
          <w:rFonts w:ascii="Times New Roman" w:hAnsi="Times New Roman" w:cs="Times New Roman"/>
          <w:sz w:val="28"/>
          <w:szCs w:val="28"/>
        </w:rPr>
        <w:t xml:space="preserve">  Технология.  1–4  классы.  Рабочие  программы  [Текст] / Н.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Роговцева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Анащенкова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2014.</w:t>
      </w:r>
    </w:p>
    <w:p w:rsidR="00FC01E1" w:rsidRDefault="00FC01E1" w:rsidP="004D14F3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Роговцева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,Н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>.И.</w:t>
      </w:r>
      <w:r>
        <w:rPr>
          <w:rFonts w:ascii="Times New Roman" w:hAnsi="Times New Roman" w:cs="Times New Roman"/>
          <w:sz w:val="28"/>
          <w:szCs w:val="28"/>
        </w:rPr>
        <w:t>Урокитехнологии:человек,природа,техника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3кл.[Текст]:пособие для учителя / Н.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Роговцева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 В. Богданова, И.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Фрейтаг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; Рос. акад. наук, Рос. акад. образования, изд-во «Просвещение».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2010.</w:t>
      </w:r>
    </w:p>
    <w:p w:rsidR="00FC01E1" w:rsidRDefault="00FC01E1" w:rsidP="004D14F3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i/>
          <w:iCs/>
          <w:sz w:val="28"/>
          <w:szCs w:val="28"/>
        </w:rPr>
        <w:t>Технология</w:t>
      </w:r>
      <w:r>
        <w:rPr>
          <w:rFonts w:ascii="Times New Roman" w:hAnsi="Times New Roman" w:cs="Times New Roman"/>
          <w:sz w:val="28"/>
          <w:szCs w:val="28"/>
        </w:rPr>
        <w:t>. 3 класс [Электронный ресурс] : электрон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рил. к учебнику / С. А. Володина, О. А. Петрова, М.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Майсуридзе</w:t>
      </w:r>
      <w:proofErr w:type="spellEnd"/>
      <w:r>
        <w:rPr>
          <w:rFonts w:ascii="Times New Roman" w:hAnsi="Times New Roman" w:cs="Times New Roman"/>
          <w:sz w:val="28"/>
          <w:szCs w:val="28"/>
        </w:rPr>
        <w:t>, В. А. Мотылева. – М. : Просвещение, 2014. – 1 электрон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пт. диск (CD-ROM).</w:t>
      </w:r>
    </w:p>
    <w:p w:rsidR="00FC01E1" w:rsidRDefault="00FC01E1" w:rsidP="004D14F3">
      <w:pPr>
        <w:pStyle w:val="ParagraphStyle"/>
        <w:spacing w:before="105" w:after="4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составлена на основе следующих</w:t>
      </w:r>
      <w:r>
        <w:rPr>
          <w:rFonts w:ascii="Times New Roman" w:hAnsi="Times New Roman" w:cs="Times New Roman"/>
          <w:spacing w:val="45"/>
          <w:sz w:val="28"/>
          <w:szCs w:val="28"/>
        </w:rPr>
        <w:t xml:space="preserve"> нормативных документов и методических рекомендаций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 Приказ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от 06.10.2009 № 373 (ред. от 22.09.11) 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Локальный акт образовательного учреждения (об утверждении структуры рабочей программы).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C01E1" w:rsidRPr="005B1303" w:rsidRDefault="00FC01E1" w:rsidP="005B1303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B1303">
        <w:rPr>
          <w:rFonts w:ascii="Times New Roman" w:hAnsi="Times New Roman"/>
          <w:sz w:val="28"/>
          <w:szCs w:val="28"/>
        </w:rPr>
        <w:t xml:space="preserve">Всего в 3 «В» классе 26 человека, из них 13 мальчиков и 13 девочек. Класс обучается по традиционной программе  «Школа </w:t>
      </w:r>
      <w:proofErr w:type="spellStart"/>
      <w:r w:rsidRPr="005B1303">
        <w:rPr>
          <w:rFonts w:ascii="Times New Roman" w:hAnsi="Times New Roman"/>
          <w:sz w:val="28"/>
          <w:szCs w:val="28"/>
        </w:rPr>
        <w:t>России»</w:t>
      </w:r>
      <w:proofErr w:type="gramStart"/>
      <w:r w:rsidRPr="005B1303">
        <w:rPr>
          <w:rFonts w:ascii="Times New Roman" w:hAnsi="Times New Roman"/>
          <w:sz w:val="28"/>
          <w:szCs w:val="28"/>
        </w:rPr>
        <w:t>.У</w:t>
      </w:r>
      <w:proofErr w:type="gramEnd"/>
      <w:r w:rsidRPr="005B1303">
        <w:rPr>
          <w:rFonts w:ascii="Times New Roman" w:hAnsi="Times New Roman"/>
          <w:sz w:val="28"/>
          <w:szCs w:val="28"/>
        </w:rPr>
        <w:t>ровень</w:t>
      </w:r>
      <w:proofErr w:type="spellEnd"/>
      <w:r w:rsidRPr="005B1303">
        <w:rPr>
          <w:rFonts w:ascii="Times New Roman" w:hAnsi="Times New Roman"/>
          <w:sz w:val="28"/>
          <w:szCs w:val="28"/>
        </w:rPr>
        <w:t xml:space="preserve"> развития детей средний.  Уровень </w:t>
      </w:r>
      <w:proofErr w:type="spellStart"/>
      <w:r w:rsidRPr="005B1303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5B1303">
        <w:rPr>
          <w:rFonts w:ascii="Times New Roman" w:hAnsi="Times New Roman"/>
          <w:sz w:val="28"/>
          <w:szCs w:val="28"/>
        </w:rPr>
        <w:t xml:space="preserve"> учебной мотивации – средний. В работе с этими детьми  необходимо применять индивидуальный подход  как при отборе учебного содержания, адаптируя его к интеллектуальным особенностям детей, так и при выборе форм и методов его освоения, которые должны соответствовать их личностным и индивидуальным особенностям, таким как: дефицит внимания, медленная переключаемость внимания, недостаточная </w:t>
      </w:r>
      <w:proofErr w:type="spellStart"/>
      <w:r w:rsidRPr="005B1303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5B1303">
        <w:rPr>
          <w:rFonts w:ascii="Times New Roman" w:hAnsi="Times New Roman"/>
          <w:sz w:val="28"/>
          <w:szCs w:val="28"/>
        </w:rPr>
        <w:t xml:space="preserve"> основных мыслительных функций (анализ, сравнение, выделение главного)</w:t>
      </w:r>
      <w:proofErr w:type="gramStart"/>
      <w:r w:rsidRPr="005B1303">
        <w:rPr>
          <w:rFonts w:ascii="Times New Roman" w:hAnsi="Times New Roman"/>
          <w:sz w:val="28"/>
          <w:szCs w:val="28"/>
        </w:rPr>
        <w:t>.Х</w:t>
      </w:r>
      <w:proofErr w:type="gramEnd"/>
      <w:r w:rsidRPr="005B1303">
        <w:rPr>
          <w:rFonts w:ascii="Times New Roman" w:hAnsi="Times New Roman"/>
          <w:sz w:val="28"/>
          <w:szCs w:val="28"/>
        </w:rPr>
        <w:t xml:space="preserve">арактерный тип мышления для класса – конкретно-понятийный. </w:t>
      </w:r>
      <w:r w:rsidRPr="005B1303">
        <w:rPr>
          <w:rStyle w:val="c0"/>
          <w:rFonts w:ascii="Times New Roman" w:hAnsi="Times New Roman"/>
          <w:sz w:val="28"/>
          <w:szCs w:val="28"/>
        </w:rPr>
        <w:t xml:space="preserve">Доминирует наглядно-действенное и наглядно-образное мышление (все изучаемое нужно потрогать и </w:t>
      </w:r>
      <w:r w:rsidRPr="005B1303">
        <w:rPr>
          <w:rStyle w:val="c0"/>
          <w:rFonts w:ascii="Times New Roman" w:hAnsi="Times New Roman"/>
          <w:sz w:val="28"/>
          <w:szCs w:val="28"/>
        </w:rPr>
        <w:lastRenderedPageBreak/>
        <w:t xml:space="preserve">увидеть). Абстрактное мышление развито недостаточно. Также </w:t>
      </w:r>
      <w:r w:rsidRPr="005B1303">
        <w:rPr>
          <w:rFonts w:ascii="Times New Roman" w:hAnsi="Times New Roman"/>
          <w:sz w:val="28"/>
          <w:szCs w:val="28"/>
        </w:rPr>
        <w:t>есть дети, которые отличаются хорошей организованностью, дисциплинированностью, ответственным отношением к выполнению учебных и домашних заданий.</w:t>
      </w:r>
    </w:p>
    <w:p w:rsidR="00FC01E1" w:rsidRDefault="00FC01E1" w:rsidP="004D14F3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общая характеристика учебного предмета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предмет «Технология» имеет практико-ориентированную направленность. Его содержание не только дает ребенку представление о технологическом процессе как совокупности применяемых при изготовлении какой-либо продукции процессов, правил, требований, но и показывает, как использовать эти знания в разных сферах учебной деятельности.</w:t>
      </w:r>
    </w:p>
    <w:p w:rsidR="00FC01E1" w:rsidRDefault="00FC01E1" w:rsidP="004D14F3">
      <w:pPr>
        <w:pStyle w:val="ParagraphStyle"/>
        <w:tabs>
          <w:tab w:val="left" w:pos="540"/>
        </w:tabs>
        <w:spacing w:before="75" w:after="4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Цели</w:t>
      </w:r>
      <w:r>
        <w:rPr>
          <w:rFonts w:ascii="Times New Roman" w:hAnsi="Times New Roman" w:cs="Times New Roman"/>
          <w:sz w:val="28"/>
          <w:szCs w:val="28"/>
        </w:rPr>
        <w:t xml:space="preserve"> изучения технологии в начальной школе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FC01E1" w:rsidRDefault="00FC01E1" w:rsidP="004D14F3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color w:val="000000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>приобретение личного опыта как основы обучения и познания;</w:t>
      </w:r>
    </w:p>
    <w:p w:rsidR="00FC01E1" w:rsidRDefault="00FC01E1" w:rsidP="004D14F3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color w:val="000000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>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</w:r>
    </w:p>
    <w:p w:rsidR="00FC01E1" w:rsidRDefault="00FC01E1" w:rsidP="004D14F3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color w:val="000000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>формирование позитивного эмоционально-ценностного отношения к труду и людям труда.</w:t>
      </w:r>
    </w:p>
    <w:p w:rsidR="00FC01E1" w:rsidRDefault="00FC01E1" w:rsidP="004D14F3">
      <w:pPr>
        <w:pStyle w:val="ParagraphStyle"/>
        <w:shd w:val="clear" w:color="auto" w:fill="FFFFFF"/>
        <w:spacing w:before="75" w:after="45"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Основные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курса:</w:t>
      </w:r>
    </w:p>
    <w:p w:rsidR="00FC01E1" w:rsidRDefault="00FC01E1" w:rsidP="004D14F3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Symbol" w:hAnsi="Symbol" w:cs="Symbol"/>
          <w:noProof/>
          <w:color w:val="000000"/>
          <w:sz w:val="28"/>
          <w:szCs w:val="28"/>
        </w:rPr>
        <w:t>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духовно-нравственное развитие учащихся; освоение нравственно-этического и социально-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историческогоопыта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человечества, отраженного в материальной культуре; развитие эмоционально-ценностного отношения к социальному миру и миру природы через формирование позитивного отношения к труду и людям труда; знакомство с современными профессиями;</w:t>
      </w:r>
    </w:p>
    <w:p w:rsidR="00FC01E1" w:rsidRDefault="00FC01E1" w:rsidP="004D14F3">
      <w:pPr>
        <w:pStyle w:val="ParagraphStyle"/>
        <w:shd w:val="clear" w:color="auto" w:fill="FFFFFF"/>
        <w:tabs>
          <w:tab w:val="left" w:pos="60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Symbol" w:hAnsi="Symbol" w:cs="Symbol"/>
          <w:noProof/>
          <w:color w:val="000000"/>
          <w:sz w:val="28"/>
          <w:szCs w:val="28"/>
        </w:rPr>
        <w:t>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формирование идентичности гражданина России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поликультурном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многонациональномобществе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основе знакомства с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ремесламинародов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России;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</w:r>
    </w:p>
    <w:p w:rsidR="00FC01E1" w:rsidRDefault="00FC01E1" w:rsidP="004D14F3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Symbol" w:hAnsi="Symbol" w:cs="Symbol"/>
          <w:noProof/>
          <w:color w:val="000000"/>
          <w:sz w:val="28"/>
          <w:szCs w:val="28"/>
        </w:rPr>
        <w:t>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основеосвоениятрудовых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умений и навыков, осмысления технологии процесса изготовления изделий в проектной деятельности;</w:t>
      </w:r>
    </w:p>
    <w:p w:rsidR="00FC01E1" w:rsidRDefault="00FC01E1" w:rsidP="004D14F3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color w:val="000000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развитие познавательных мотивов, интересов, инициативности, любознательности на основе связи трудового и технологического образования с жизненным опытом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системойценностей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ребенка, а также на основе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мотивацииуспеха</w:t>
      </w:r>
      <w:proofErr w:type="spellEnd"/>
      <w:r>
        <w:rPr>
          <w:rFonts w:ascii="Times New Roman" w:hAnsi="Times New Roman" w:cs="Times New Roman"/>
          <w:sz w:val="28"/>
          <w:szCs w:val="28"/>
        </w:rPr>
        <w:t>, готовности к действиям в новых условиях и нестандартных ситуациях;</w:t>
      </w:r>
    </w:p>
    <w:p w:rsidR="00FC01E1" w:rsidRDefault="00FC01E1" w:rsidP="004D14F3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Symbol" w:hAnsi="Symbol" w:cs="Symbol"/>
          <w:noProof/>
          <w:color w:val="000000"/>
          <w:sz w:val="28"/>
          <w:szCs w:val="28"/>
        </w:rPr>
        <w:t>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формирование 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000000"/>
          <w:sz w:val="28"/>
          <w:szCs w:val="28"/>
        </w:rPr>
        <w:t>основе овладения культурой проектной деятельности:</w:t>
      </w:r>
    </w:p>
    <w:p w:rsidR="00FC01E1" w:rsidRDefault="00FC01E1" w:rsidP="004D14F3">
      <w:pPr>
        <w:pStyle w:val="ParagraphStyle"/>
        <w:shd w:val="clear" w:color="auto" w:fill="FFFFFF"/>
        <w:tabs>
          <w:tab w:val="left" w:pos="69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внутреннего плана деятельности, включающего целеполагание, 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планирование </w:t>
      </w:r>
      <w:r>
        <w:rPr>
          <w:rFonts w:ascii="Times New Roman" w:hAnsi="Times New Roman" w:cs="Times New Roman"/>
          <w:sz w:val="28"/>
          <w:szCs w:val="28"/>
        </w:rPr>
        <w:t>(умения составлять план действий и применять его для решения учебных задач), прогнозирование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предсказание</w:t>
      </w:r>
      <w:r>
        <w:rPr>
          <w:rFonts w:ascii="Times New Roman" w:hAnsi="Times New Roman" w:cs="Times New Roman"/>
          <w:color w:val="000000"/>
          <w:sz w:val="28"/>
          <w:szCs w:val="28"/>
        </w:rPr>
        <w:t>будущего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результата 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различных условиях выполнения действия), контроль, коррекцию 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и </w:t>
      </w:r>
      <w:r>
        <w:rPr>
          <w:rFonts w:ascii="Times New Roman" w:hAnsi="Times New Roman" w:cs="Times New Roman"/>
          <w:color w:val="000000"/>
          <w:sz w:val="28"/>
          <w:szCs w:val="28"/>
        </w:rPr>
        <w:t>оценку;</w:t>
      </w:r>
    </w:p>
    <w:p w:rsidR="00FC01E1" w:rsidRDefault="00FC01E1" w:rsidP="004D14F3">
      <w:pPr>
        <w:pStyle w:val="ParagraphStyle"/>
        <w:shd w:val="clear" w:color="auto" w:fill="FFFFFF"/>
        <w:tabs>
          <w:tab w:val="left" w:pos="69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умений переносить усвоенные в 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проектной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 теоретические знания о технологическом процессе в практику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изготовления 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изделий </w:t>
      </w:r>
      <w:r>
        <w:rPr>
          <w:rFonts w:ascii="Times New Roman" w:hAnsi="Times New Roman" w:cs="Times New Roman"/>
          <w:sz w:val="28"/>
          <w:szCs w:val="28"/>
        </w:rPr>
        <w:t xml:space="preserve">ручного труда, использовать </w:t>
      </w:r>
      <w:r>
        <w:rPr>
          <w:rFonts w:ascii="Times New Roman" w:hAnsi="Times New Roman" w:cs="Times New Roman"/>
          <w:sz w:val="28"/>
          <w:szCs w:val="28"/>
        </w:rPr>
        <w:lastRenderedPageBreak/>
        <w:t>технологические знания при изучении предмета «Окружающий мир» и других школьных дисциплин;</w:t>
      </w:r>
    </w:p>
    <w:p w:rsidR="00FC01E1" w:rsidRDefault="00FC01E1" w:rsidP="004D14F3">
      <w:pPr>
        <w:pStyle w:val="ParagraphStyle"/>
        <w:shd w:val="clear" w:color="auto" w:fill="FFFFFF"/>
        <w:tabs>
          <w:tab w:val="left" w:pos="69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коммуникативных умений в процессе реализации проектной деятельности (умения выслушивать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ипринимать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разные точки зрения и мнения, сравнивая их со своей, распределять обязанности, приходить к единому решению в процессе обсуждения, то есть договариваться, аргументировать свою точку зрения, убеждать в правильности выбранного способа и т. д.);</w:t>
      </w:r>
    </w:p>
    <w:p w:rsidR="00FC01E1" w:rsidRDefault="00FC01E1" w:rsidP="004D14F3">
      <w:pPr>
        <w:pStyle w:val="ParagraphStyle"/>
        <w:shd w:val="clear" w:color="auto" w:fill="FFFFFF"/>
        <w:tabs>
          <w:tab w:val="left" w:pos="69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первоначальных конструкторско-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технологическихзнаний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технико-технологических умений на основе обучения работе с технологической документацией (технологической картой), строгого соблюдения технологии изготовления изделий, освоения приемов и способов работы с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различнымиматериалами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инструментами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,н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еукоснительного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соблюдения правил техники безопасности, работы с инструментами, организации рабочего места;</w:t>
      </w:r>
    </w:p>
    <w:p w:rsidR="00FC01E1" w:rsidRDefault="00FC01E1" w:rsidP="004D14F3">
      <w:pPr>
        <w:pStyle w:val="ParagraphStyle"/>
        <w:shd w:val="clear" w:color="auto" w:fill="FFFFFF"/>
        <w:tabs>
          <w:tab w:val="left" w:pos="69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</w:rPr>
        <w:t>первоначальных умений поиска необходимой информации в различных источниках, проверки, преобразования, хранения, передачи имеющейся информации, а также навыков использования компьютера;</w:t>
      </w:r>
    </w:p>
    <w:p w:rsidR="00FC01E1" w:rsidRDefault="00FC01E1" w:rsidP="004D14F3">
      <w:pPr>
        <w:pStyle w:val="ParagraphStyle"/>
        <w:shd w:val="clear" w:color="auto" w:fill="FFFFFF"/>
        <w:tabs>
          <w:tab w:val="left" w:pos="69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творческого потенциала личности в процессе изготовления изделий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реализациипроектов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C01E1" w:rsidRDefault="00FC01E1" w:rsidP="004D14F3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структура курса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Как работать с учебником.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Повторение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предыдущих классах. Особенности содержания учебника 3 класса. Деятельность человека в культурно-исторической среде, в инфраструктуре современного города. Профессиональная деятельность человека в городской среде.</w:t>
      </w:r>
    </w:p>
    <w:p w:rsidR="00FC01E1" w:rsidRDefault="00FC01E1" w:rsidP="004D14F3">
      <w:pPr>
        <w:pStyle w:val="ParagraphStyle"/>
        <w:tabs>
          <w:tab w:val="left" w:pos="540"/>
        </w:tabs>
        <w:spacing w:before="240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Человек и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з</w:t>
      </w:r>
      <w:r>
        <w:rPr>
          <w:rFonts w:ascii="Times New Roman" w:hAnsi="Times New Roman" w:cs="Times New Roman"/>
          <w:b/>
          <w:bCs/>
          <w:sz w:val="28"/>
          <w:szCs w:val="28"/>
        </w:rPr>
        <w:t>емля (20 часов)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Архитектура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черчения. Выполнение чертежа и масштабирование при изготовлении  изделия.  Объемная  модель  дома.  Оформление  изделия  по эскизу.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Городские постройки.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Назначение городских построек, их архитектурные особенности. Объемная модель телебашни из проволоки.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Парк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Природа в городской среде. Профессии, связанные с уходом за растениями в городских условиях. Композиция из природных материалов. Макет городского парка.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 «Детская площадка».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 построения деятельности в проекте, выделение этапов проектной деятельности. Создание тематической композиции, оформление изделия. Презентация результатов проекта, его защита.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Ателье мод. Одежда. Пряжа и ткани.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и модели одежды. Школьная форма и спортивная форма. Ткани, из которых изготавливают разные виды одежды. Предприятие по пошиву одежды. Выкройка платья. Виды и свойства тканей, пряжи. Природные и химические волокна. Способы украшения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одежды – вышивка, монограмма. Правила безопасной работы с иглой. Различные виды швов с использованием пяльцев. Техника выполнения стебельчатого шва.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Аппликация. Виды аппликации. Алгоритм выполнения аппликации.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Изготовление тканей.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Технологический процесс производства тканей. Производство полотна ручным способом. Прядение, ткачество, отделка. Виды плетения в ткани (основа, уток). Гобелен, технологический процесс его создания. Изготовление гобелена по образцу. Сочетание цветов в композиции.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Вязание.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 вязания. Способы вязания. Виды и назначение вязаных вещей. Инструменты для ручного вязания – крючок и спицы. Правила работы вязальным крючком. Приемы вязания крючком.</w:t>
      </w:r>
    </w:p>
    <w:p w:rsidR="00FC01E1" w:rsidRDefault="00FC01E1" w:rsidP="004D14F3">
      <w:pPr>
        <w:pStyle w:val="ParagraphStyle"/>
        <w:keepNext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Одежда для карнавала.</w:t>
      </w:r>
    </w:p>
    <w:p w:rsidR="00FC01E1" w:rsidRDefault="00FC01E1" w:rsidP="004D14F3">
      <w:pPr>
        <w:pStyle w:val="ParagraphStyle"/>
        <w:keepLines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карнавала в разных странах. Особенности карнавальных костюмов из подручных материалов. Выкройка. Крахмал, его приготовление. Крахмаление тканей. Работа с тканью. Изготовление карнавального костюма.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Бисероплетение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бисера. Свойства бисера и способы его использования. Виды изделий из бисера. Материалы, инструменты и приспособления для работы с бисером. Леска, ее свойства и особенности.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Кафе.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работой кафе. Профессиональные обязанности повара, кулинара, официанта. Правила поведения в кафе. Выбор блюд. Способы определения массы продуктов при помощи мерок.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бумагой, конструирование модели весов.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Фруктовый завтрак.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Приготовление пищи. Кухонные инструменты и приспособления. Способы приготовления пищи (без термической обработки и с термической обработкой). Меры безопасности при приготовлении пищи. Правила гигиены при приготовлении пищи. Рецепты блюд.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способов приготовления пищи. Приготовление блюда по рецепту и определение его стоимости.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Колпачок-цыпленок.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Сервировка стола к завтраку. Сохранение блюда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теплым</w:t>
      </w:r>
      <w:proofErr w:type="gramEnd"/>
      <w:r>
        <w:rPr>
          <w:rFonts w:ascii="Times New Roman" w:hAnsi="Times New Roman" w:cs="Times New Roman"/>
          <w:sz w:val="28"/>
          <w:szCs w:val="28"/>
        </w:rPr>
        <w:t>. Свойства синтепона. Работа с тканью. Изготовление колпачка для яиц.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Бутерброды.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Блюда, не требующие тепловой обработки, – холодные закуски. Приготовление холодных закусок по рецепту. Питательные свойства продуктов. Простейшая сервировка стола. Приготовление блюд по одной технологии с использованием разных ингредиентов.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Салфетница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сервировки праздничного стола. Способы складывания салфеток. Изготовление салфеток для украшения праздничного стола с использованием симметрии.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Магазин подарков.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магазинов. Особенности работы магазина. Профессии людей, работающих в магазине (кассир, кладовщик, бухгалтер). Информация об изделии (продукте) на ярлыке.</w:t>
      </w:r>
    </w:p>
    <w:p w:rsidR="00FC01E1" w:rsidRDefault="00FC01E1" w:rsidP="004D14F3">
      <w:pPr>
        <w:pStyle w:val="ParagraphStyle"/>
        <w:keepNext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Золотистая соломка.</w:t>
      </w:r>
    </w:p>
    <w:p w:rsidR="00FC01E1" w:rsidRDefault="00FC01E1" w:rsidP="004D14F3">
      <w:pPr>
        <w:pStyle w:val="ParagraphStyle"/>
        <w:keepLines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природными материалами. Свойства соломки. Ее использование в декоративно-прикладном искусстве. Технология подготовки соломки – холодный и горячий способы. Изготовление аппликации из соломки. Учет цвета, фактуры соломки при создании композиции.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Упаковка подарков.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подарка для человека. Правила упаковки и художественного оформления подарков. Основы гармоничного сочетания цветов при составлении композиции. Оформление подарка в зависимости от того, кому он предназначен. Учет при выборе оформления подарка его габаритных размеров и назначения. 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Автомастерская.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историей создания и устройством автомобиля. Работа с картоном. Построение развертки при помощи вспомогательной сетки. Технология конструирования объемных фигур.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объемной модели грузовика из бумаги. Тематическое оформление изделия.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Грузовик.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металлическим конструктором. Анализ конструкции готового изделия. Детали конструктора. Инструменты для работы с конструктором. Выбор необходимых деталей. Способы их соединения. Сборка изделия.</w:t>
      </w:r>
    </w:p>
    <w:p w:rsidR="00FC01E1" w:rsidRDefault="00FC01E1" w:rsidP="004D14F3">
      <w:pPr>
        <w:pStyle w:val="ParagraphStyle"/>
        <w:tabs>
          <w:tab w:val="left" w:pos="540"/>
        </w:tabs>
        <w:spacing w:before="240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Человек и вода (4 часа)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Мосты.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Мост, путепровод, виадук. Виды мостов, их назначение. Конструктивные особенности мостов. Моделирование. Изготовление модели висячего моста. Раскрой деталей из картона. Работа с различными материалами. Соединение деталей – натягивание нитей.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Водный транспорт.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Водный транспорт. Виды водного транспорта.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 «Водный транспорт».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Проектная деятельность. Работа с бумагой. Заполнение технологической карты.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Океанариум.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Океанариум и его обитатели. Ихтиолог. Мягкие игрушки. Виды мягких игрушек. Правила и последовательность работы над мягкой игрушкой. Технология создания мягкой игрушки из подручных материалов.</w:t>
      </w:r>
    </w:p>
    <w:p w:rsidR="00FC01E1" w:rsidRDefault="00FC01E1" w:rsidP="004D14F3">
      <w:pPr>
        <w:pStyle w:val="ParagraphStyle"/>
        <w:keepNext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 «Океанариум».</w:t>
      </w:r>
    </w:p>
    <w:p w:rsidR="00FC01E1" w:rsidRDefault="00FC01E1" w:rsidP="004D14F3">
      <w:pPr>
        <w:pStyle w:val="ParagraphStyle"/>
        <w:keepLines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текстильными материалами. Изготовление упрощенного варианта мягкой игрушки.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Фонтаны.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Фонтаны. Виды и конструктивные особенности фонтанов. Изготовление объемной модели фонтана из пластичных материалов по заданному образцу.</w:t>
      </w:r>
    </w:p>
    <w:p w:rsidR="00FC01E1" w:rsidRDefault="00FC01E1" w:rsidP="004D14F3">
      <w:pPr>
        <w:pStyle w:val="ParagraphStyle"/>
        <w:tabs>
          <w:tab w:val="left" w:pos="540"/>
        </w:tabs>
        <w:spacing w:before="240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Человек и воздух (3 часа)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Зоопарк.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 возникновения зоопарков в России. Бионика. Искусство оригами. Техники оригами. Мокрое складывание. Условные обозначения техники оригами.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Вертолетная площадка.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конструкции вертолета. Профессии: летчик, штурман, авиаконструктор.  Конструирование  модели  вертолета.  Материал – пробка.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Воздушный шар.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Техника папье-маше. Создание предметов быта. Украшение города и помещений при помощи воздушных шаров. Варианты цветового решения композиции из воздушных шаров. Способы соединения деталей при помощи ниток и скотча.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Внеклассная деятельность «Украшаем город».</w:t>
      </w:r>
    </w:p>
    <w:p w:rsidR="00FC01E1" w:rsidRDefault="00FC01E1" w:rsidP="004D14F3">
      <w:pPr>
        <w:pStyle w:val="ParagraphStyle"/>
        <w:tabs>
          <w:tab w:val="left" w:pos="540"/>
        </w:tabs>
        <w:spacing w:before="240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Человек и информация (5 часов)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Переплётная мастерская.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Книгопечатание. Основные этапы книгопечатания.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Печатные станки, печатный пресс, литера. Конструкция книг (книжный блок, обложка, переплёт,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слизура</w:t>
      </w:r>
      <w:proofErr w:type="spellEnd"/>
      <w:r>
        <w:rPr>
          <w:rFonts w:ascii="Times New Roman" w:hAnsi="Times New Roman" w:cs="Times New Roman"/>
          <w:sz w:val="28"/>
          <w:szCs w:val="28"/>
        </w:rPr>
        <w:t>, крышки, корешок). Профессиональная деятельность печатника, переплётчика. Переплёт книги и его назначение. Декорирование изделия. Переплёт листов в книжный блок.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Почта.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Способы общения и передачи информации. Почта. Телеграф. Особенности работы почты и профессиональная деятельность почтальона. Виды почтовых отправлений. Понятие «бланк».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Процесс доставки почты. Корреспонденция. Заполнение бланка почтового отправления.</w:t>
      </w:r>
    </w:p>
    <w:p w:rsidR="00FC01E1" w:rsidRDefault="00FC01E1" w:rsidP="004D14F3">
      <w:pPr>
        <w:pStyle w:val="ParagraphStyle"/>
        <w:keepNext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Кукольный театр.</w:t>
      </w:r>
    </w:p>
    <w:p w:rsidR="00FC01E1" w:rsidRDefault="00FC01E1" w:rsidP="004D14F3">
      <w:pPr>
        <w:pStyle w:val="ParagraphStyle"/>
        <w:keepLines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Профессиональная деятельность кукольника, художника-декоратора, кукловода. Пальчиковые куклы.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Театральная афиша, театральная программка. Правила поведения в театре. Спектакль. 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Осмысление способов передачи информации при помощи книги, письма, телеграммы, афиши, театральной программки, спектакля.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 «Готовим спектакль».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Проектная деятельность. Изготовление пальчиковых кукол для спектакля. Работа с тканью, шитье.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Афиша.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MicrosoftOfficeWord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Правила набора текста. Программа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MicrosoftWord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Document.doc. Сохранение документа, форматирование, печать.</w:t>
      </w:r>
    </w:p>
    <w:p w:rsidR="00FC01E1" w:rsidRDefault="00FC01E1" w:rsidP="004D14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афиши и программки на компьютере.</w:t>
      </w:r>
    </w:p>
    <w:p w:rsidR="00FC01E1" w:rsidRDefault="00FC01E1" w:rsidP="004D14F3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Обобщение изученного материала (1 час)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темы уроков разбиты на рубрики: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•  название темы урока;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краткая вводная беседа;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основной материал, который включает упражнения, технологические задания, практические работы, обобщения и выводы, сопровождается значками: «Вспоминаем правила и приемы работы», «Работаем самостоятельно»; «Проводим опыт, наблюдаем, делаем вывод», «Рабочая тетрадь», «Путешествуем во времени»;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информация к размышлению сопровождается значком «Ищем информацию» (ссылки на дополнительные информационные ресурсы);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итоговый контроль сопровождается значком «Проверяем себя» (вопросы на закрепление материала, тестовые задания).</w:t>
      </w:r>
    </w:p>
    <w:p w:rsidR="00FC01E1" w:rsidRDefault="00FC01E1" w:rsidP="004D14F3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описание места учебного предмета в учебном плане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и материал УМК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рассчитаны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34 часа в год (1 час в неделю), что соответствует БУП в 3 классах (1–4). В том числе в рабочую программу заложены часы на фазу совместного проектирования и планирования учебного года (фазу запуска) – 1 час, на фазу совместной постановки и решение системных учебных задач – 32 часа и на рефлексивную фазу учебного года – 1 час.</w:t>
      </w:r>
    </w:p>
    <w:p w:rsidR="00FC01E1" w:rsidRDefault="00FC01E1" w:rsidP="004D14F3">
      <w:pPr>
        <w:pStyle w:val="ParagraphStyle"/>
        <w:keepNext/>
        <w:spacing w:before="240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ц</w:t>
      </w:r>
      <w:r>
        <w:rPr>
          <w:rFonts w:ascii="Times New Roman" w:hAnsi="Times New Roman" w:cs="Times New Roman"/>
          <w:b/>
          <w:bCs/>
          <w:sz w:val="28"/>
          <w:szCs w:val="28"/>
        </w:rPr>
        <w:t>енностные ориентиры содержания учебного предмета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</w:t>
      </w:r>
      <w:proofErr w:type="gramEnd"/>
    </w:p>
    <w:p w:rsidR="00FC01E1" w:rsidRDefault="00FC01E1" w:rsidP="004D14F3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по своей сути является комплексным и интегративным учебным предметом. В содержательном плане он предполагает реальные взаимосвязи практически со всеми предметами начальной школы.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Математика – </w:t>
      </w:r>
      <w:r>
        <w:rPr>
          <w:rFonts w:ascii="Times New Roman" w:hAnsi="Times New Roman" w:cs="Times New Roman"/>
          <w:sz w:val="28"/>
          <w:szCs w:val="28"/>
        </w:rPr>
        <w:t>моделирование (преобразование объектов из чувственной формы в модели, воссоздание объектов по модели в материальном виде, мысленная трансформация объектов и пр.), выполнение расчетов, вычислений, построение форм с учетом основ геометрии, работа с геометрическими фигурами, телами, именованными числами.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Изобразительное искусство – </w:t>
      </w:r>
      <w:r>
        <w:rPr>
          <w:rFonts w:ascii="Times New Roman" w:hAnsi="Times New Roman" w:cs="Times New Roman"/>
          <w:sz w:val="28"/>
          <w:szCs w:val="28"/>
        </w:rPr>
        <w:t>использование средств художественной выразительности в целях гармонизации форм и конструкций, изготовление изделий на основе законов и правил декоративно-прикладного искусства и дизайна.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Окружающий мир – </w:t>
      </w:r>
      <w:r>
        <w:rPr>
          <w:rFonts w:ascii="Times New Roman" w:hAnsi="Times New Roman" w:cs="Times New Roman"/>
          <w:sz w:val="28"/>
          <w:szCs w:val="28"/>
        </w:rPr>
        <w:t>рассмотрение и анализ природных форм и конструкций как универсального источника инженерно-художественных идей для мастера, природы как источника сырья с учетом экологических проблем, деятельности человека как создателя материально-культурной среды обитания; изучение этнокультурных традиций.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 xml:space="preserve">Родной язык – </w:t>
      </w:r>
      <w:r>
        <w:rPr>
          <w:rFonts w:ascii="Times New Roman" w:hAnsi="Times New Roman" w:cs="Times New Roman"/>
          <w:sz w:val="28"/>
          <w:szCs w:val="28"/>
        </w:rPr>
        <w:t>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(описание конструкции изделия, материалов и способов их обработки; повествование о ходе действий и построении плана деятельности; построение логически связных высказываний в рассуждениях, обоснованиях, формулировании выводов).</w:t>
      </w:r>
      <w:proofErr w:type="gramEnd"/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Литературное чтение – </w:t>
      </w:r>
      <w:r>
        <w:rPr>
          <w:rFonts w:ascii="Times New Roman" w:hAnsi="Times New Roman" w:cs="Times New Roman"/>
          <w:sz w:val="28"/>
          <w:szCs w:val="28"/>
        </w:rPr>
        <w:t>работа с текстами для создания образа, реализуемого в изделии.</w:t>
      </w:r>
    </w:p>
    <w:p w:rsidR="00FC01E1" w:rsidRDefault="00FC01E1" w:rsidP="004D14F3">
      <w:pPr>
        <w:pStyle w:val="ParagraphStyle"/>
        <w:spacing w:before="75" w:after="15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технологии в начальной школе направлено на решение следующих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задач: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 формирование первоначальных конструкторско-технологических знаний и умений;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формирование целостной картины мира материальной и духовной культуры как продукта творческой предметно-преобразующей деятельности человека;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развитие знаково-символического и пространственного мышления, творческого и репродуктивного воображения (на основе решения задач по моделированию и отображению объекта и процесса его преобразования в форме моделей: рисунков, планов, схем, чертежей), творческого мышления (на основе решения художественных и конструкторско-технологических задач);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развитие регулятивной структуры деятельности, включающей целеполагание, планирование (умение составлять план действий и применять его для решения практических задач), прогнозирование (предвосхищение будущего результата при различных условиях выполнения действия), контроль, коррекцию и оценку;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формирование внутреннего плана деятельности на основе поэтапной отработки предметно-преобразовательных действий;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развитие коммуникативной компетентности младших школьников на основе организации совместной продуктивной деятельности;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формирование мотивации успеха и достижений, творческой самореализации  на  основе  организации  предметно-преобразующей  деятельности;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эстетических представлений и критериев на основе художественно-конструкторской деятельности;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ознакомление с миром профессий и их социальным значением, историей возникновения и развития;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– овладение 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каталоге библиотеки.</w:t>
      </w:r>
      <w:proofErr w:type="gramEnd"/>
    </w:p>
    <w:p w:rsidR="00FC01E1" w:rsidRDefault="00FC01E1" w:rsidP="004D14F3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bCs/>
          <w:caps/>
        </w:rPr>
        <w:t>результаты изучения учебного курса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3</w:t>
      </w:r>
    </w:p>
    <w:p w:rsidR="00FC01E1" w:rsidRDefault="00FC01E1" w:rsidP="004D14F3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Усвоение данной программы обеспечивает достижение следующих результатов.</w:t>
      </w:r>
    </w:p>
    <w:p w:rsidR="00FC01E1" w:rsidRDefault="00FC01E1" w:rsidP="004D14F3">
      <w:pPr>
        <w:pStyle w:val="ParagraphStyle"/>
        <w:shd w:val="clear" w:color="auto" w:fill="FFFFFF"/>
        <w:spacing w:before="45" w:after="15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Личностные результаты: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Воспитание патриотизма, чувства гордости за свою Родину, российский народ и историю России.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Формирование целостного социально ориентированного взгляда на мир в его органичном единстве и разнообразии природы, народов, культур и религий.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Формирование уважительного отношения к иному мнению, истории и культуре других народов.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Формирование эстетических потребностей, ценностей и чувств.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Развитие навыков сотрудничества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взрослыми и сверстниками в разных ситуациях, умений  не создавать конфликтов и находить выходы из спорных ситуаций.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 Формирование установки на безопасный и здоровый образ жизни.</w:t>
      </w:r>
    </w:p>
    <w:p w:rsidR="00FC01E1" w:rsidRDefault="00FC01E1" w:rsidP="004D14F3">
      <w:pPr>
        <w:pStyle w:val="ParagraphStyle"/>
        <w:shd w:val="clear" w:color="auto" w:fill="FFFFFF"/>
        <w:spacing w:before="45" w:after="15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результаты: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Овладение способностью принимать и реализовывать цели и задачи учебной деятельности, приемами поиска средств ее осуществления.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Освоение способов решения проблем творческого и поискового характера.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Формирование умений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Использование знаково-символических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едставления информации для создания моделей изучаемых объектов и процессов, схем решения учебных и практических задач.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Использованиеразличных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способов поиска (в справочных источниках и открытом учебном информационном пространстве Интернета), сбора, обработки, анализа, организации, передачи и интерпретации информации в соответствии с коммуникативными и познавательными задачами и технологиями учебного предмета, в том числе умений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графическим сопровождением, соблюдать нормы информационной избирательности, этики и этикета.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Овладение навыками смыслового чтения текстов различных стилей и жанров в соответствии с целями и задачами, осознанно строить речевое высказывание в соответствии с задачами коммуникации и составлять тексты в устной и письменной форме.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Готовность слушать собеседника и вести диалог, признавать возможность существования различных точек зрения и права каждого иметь свое мнение, излагать и аргументировать свою точку зрения и оценку событий.</w:t>
      </w:r>
    </w:p>
    <w:p w:rsidR="00FC01E1" w:rsidRDefault="00FC01E1" w:rsidP="004D14F3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Овладение базовыми предметными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:rsidR="00FC01E1" w:rsidRDefault="00FC01E1" w:rsidP="004D14F3">
      <w:pPr>
        <w:pStyle w:val="ParagraphStyle"/>
        <w:shd w:val="clear" w:color="auto" w:fill="FFFFFF"/>
        <w:spacing w:before="165" w:after="15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Предметные результаты: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Получение первоначальных представлений о созидательном и нравственном значении труда в жизни человека и общества, о мире профессий и важности правильного выбора профессии.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Формирование первоначальных представлений о материальной культуре как о продукте предметно-преобразующей деятельности человека.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Приобретение навыков самообслуживания, овладение технологическими приемами ручной обработки материалов, освоение правил техники безопасности.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Использование приобретенных знаний и умений для творческого  решения несложных конструкторских, художественно-конструкторских  (дизайнерских), технологических и организационных задач.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Приобретение первоначальных знаний о правилах создания предметной и информационной среды и умения применять их для выполнения учебно-познавательных и проектных художественно-конструкторских задач.</w:t>
      </w:r>
    </w:p>
    <w:p w:rsidR="00FC01E1" w:rsidRDefault="00FC01E1" w:rsidP="004D14F3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целевая ориентация реализации настоящей рабочей</w:t>
      </w:r>
      <w:r>
        <w:rPr>
          <w:rFonts w:ascii="Times New Roman" w:hAnsi="Times New Roman" w:cs="Times New Roman"/>
          <w:b/>
          <w:bCs/>
          <w:caps/>
        </w:rPr>
        <w:br/>
        <w:t>программы в практике конкретного</w:t>
      </w:r>
      <w:r>
        <w:rPr>
          <w:rFonts w:ascii="Times New Roman" w:hAnsi="Times New Roman" w:cs="Times New Roman"/>
          <w:b/>
          <w:bCs/>
          <w:caps/>
        </w:rPr>
        <w:br/>
        <w:t>образовательного учреждения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Настоящая рабочая программа учитывает</w:t>
      </w:r>
      <w:r>
        <w:rPr>
          <w:rFonts w:ascii="Times New Roman" w:hAnsi="Times New Roman" w:cs="Times New Roman"/>
          <w:sz w:val="28"/>
          <w:szCs w:val="28"/>
        </w:rPr>
        <w:t xml:space="preserve"> особенности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>класса: в классе любят проводить исследования различных видов. Учащиеся класса активно работают в группах над проектами, используя справочную литературу, умело ведут дискуссии на уроках, могут контролировать и оценивать работу.</w:t>
      </w:r>
    </w:p>
    <w:p w:rsidR="00FC01E1" w:rsidRDefault="00FC01E1" w:rsidP="004D14F3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b/>
          <w:bCs/>
          <w:caps/>
          <w:color w:val="000000"/>
        </w:rPr>
      </w:pPr>
      <w:r>
        <w:rPr>
          <w:rFonts w:ascii="Times New Roman" w:hAnsi="Times New Roman" w:cs="Times New Roman"/>
          <w:b/>
          <w:bCs/>
          <w:caps/>
          <w:color w:val="000000"/>
        </w:rPr>
        <w:t>учебно-методическое обеспечение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Интернет-ресурсы.</w:t>
      </w:r>
    </w:p>
    <w:p w:rsidR="00FC01E1" w:rsidRDefault="00FC01E1" w:rsidP="004D14F3">
      <w:pPr>
        <w:pStyle w:val="ParagraphStyle"/>
        <w:spacing w:before="12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Электронная версия газеты «Начальная школа»</w:t>
      </w:r>
      <w:r>
        <w:rPr>
          <w:rFonts w:ascii="Times New Roman" w:hAnsi="Times New Roman" w:cs="Times New Roman"/>
          <w:color w:val="000000"/>
          <w:sz w:val="28"/>
          <w:szCs w:val="28"/>
        </w:rPr>
        <w:t>. – Режим доступа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http://nsc.1september.ru/index.php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2.Яидунаурокначальнойшколы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>сновыхудожественной обработкиразличныхматериалов(сайтдляучителейгазеты«Начальнаяшкола»).– Режим доступа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http://nsc.1september.ru/urok/index.php?SubjectID=150010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Уроки творчества: искусство и технология в школе</w:t>
      </w:r>
      <w:r>
        <w:rPr>
          <w:rFonts w:ascii="Times New Roman" w:hAnsi="Times New Roman" w:cs="Times New Roman"/>
          <w:color w:val="000000"/>
          <w:sz w:val="28"/>
          <w:szCs w:val="28"/>
        </w:rPr>
        <w:t>. – Режим доступа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http://www.it-n.ru/communities.aspx?cat_no=4262&amp;lib_no=30015&amp;tmpl=lib</w:t>
      </w:r>
    </w:p>
    <w:p w:rsidR="00FC01E1" w:rsidRDefault="00FC01E1" w:rsidP="004D14F3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Уроки технологии: человек, природа, техника. 1 класс</w:t>
      </w:r>
      <w:r>
        <w:rPr>
          <w:rFonts w:ascii="Times New Roman" w:hAnsi="Times New Roman" w:cs="Times New Roman"/>
          <w:color w:val="000000"/>
          <w:sz w:val="28"/>
          <w:szCs w:val="28"/>
        </w:rPr>
        <w:t>. – Режим доступа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http://www.prosv.ru/ebooks/Rogovceva_Uroki-tehnologii_1kl/index.html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технический труд.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Медиатека</w:t>
      </w:r>
      <w:proofErr w:type="spellEnd"/>
      <w:r>
        <w:rPr>
          <w:rFonts w:ascii="Times New Roman" w:hAnsi="Times New Roman" w:cs="Times New Roman"/>
          <w:sz w:val="28"/>
          <w:szCs w:val="28"/>
        </w:rPr>
        <w:t>. Педсовет: образование, учитель, школа</w:t>
      </w:r>
      <w:r>
        <w:rPr>
          <w:rFonts w:ascii="Times New Roman" w:hAnsi="Times New Roman" w:cs="Times New Roman"/>
          <w:color w:val="000000"/>
          <w:sz w:val="28"/>
          <w:szCs w:val="28"/>
        </w:rPr>
        <w:t>. – Режим доступа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http://pedsovet.org/component/option,com_mtree/task,listcats/cat_id,1275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Технология. Начальная школа</w:t>
      </w:r>
      <w:r>
        <w:rPr>
          <w:rFonts w:ascii="Times New Roman" w:hAnsi="Times New Roman" w:cs="Times New Roman"/>
          <w:color w:val="000000"/>
          <w:sz w:val="28"/>
          <w:szCs w:val="28"/>
        </w:rPr>
        <w:t>. – Режим доступа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547261">
          <w:rPr>
            <w:rStyle w:val="a3"/>
            <w:rFonts w:ascii="Times New Roman" w:hAnsi="Times New Roman" w:cs="Arial"/>
            <w:sz w:val="28"/>
            <w:szCs w:val="28"/>
          </w:rPr>
          <w:t>http://vinforika.ru/3_tehnology_es/index.htm</w:t>
        </w:r>
      </w:hyperlink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C01E1" w:rsidRDefault="00FC01E1" w:rsidP="004D14F3">
      <w:pPr>
        <w:pStyle w:val="ParagraphStyle"/>
        <w:spacing w:before="60" w:after="15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Информационно-коммуникативные средства.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Технология [Электронный ресурс].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Мин-во образования РФ : ГУ РЦ ЭМТО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ЗАО «ИНФОСТУДИЯ ЭКОН», 2004. – 1 электрон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пт. диск (CD-ROM). – (Библиотека электронных наглядных пособий).</w:t>
      </w:r>
    </w:p>
    <w:p w:rsidR="00FC01E1" w:rsidRDefault="00FC01E1" w:rsidP="004D14F3">
      <w:pPr>
        <w:pStyle w:val="ParagraphStyle"/>
        <w:tabs>
          <w:tab w:val="left" w:pos="585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1С: Школа. Студия лепки. Животные [Электронный ресурс]. – М. : 1C-Паблишинг, 2009. – 1 электрон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пт. диск (CD-ROM).</w:t>
      </w:r>
    </w:p>
    <w:p w:rsidR="00FC01E1" w:rsidRDefault="00FC01E1" w:rsidP="004D14F3">
      <w:pPr>
        <w:pStyle w:val="ParagraphStyle"/>
        <w:tabs>
          <w:tab w:val="left" w:pos="585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Народные промыслы [Видеозапись, кинофильм, микроформа]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документальный фильм.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Видеостудия «КВАРТ», 2005.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C01E1" w:rsidRDefault="00FC01E1" w:rsidP="004D14F3">
      <w:pPr>
        <w:pStyle w:val="ParagraphStyle"/>
        <w:spacing w:before="60" w:after="15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Технические средства обучения.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Магнитная доска.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Персональный компьютер.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Мультимедийный проектор.</w:t>
      </w:r>
    </w:p>
    <w:p w:rsidR="00FC01E1" w:rsidRDefault="00FC01E1" w:rsidP="004D14F3">
      <w:pPr>
        <w:pStyle w:val="ParagraphStyle"/>
        <w:tabs>
          <w:tab w:val="left" w:pos="81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Экспозиционный экран.</w:t>
      </w:r>
    </w:p>
    <w:p w:rsidR="00FC01E1" w:rsidRDefault="00FC01E1" w:rsidP="004D14F3">
      <w:pPr>
        <w:pStyle w:val="ParagraphStyle"/>
        <w:tabs>
          <w:tab w:val="left" w:pos="585"/>
        </w:tabs>
        <w:spacing w:before="45" w:after="15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4. Учебно-практическое оборудование.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Аудиторная доска с магнитной поверхностью и набором приспособлений для крепления таблиц и карт.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Укладка для аудиовизуальных средств </w:t>
      </w:r>
      <w:r>
        <w:rPr>
          <w:rFonts w:ascii="Times New Roman" w:hAnsi="Times New Roman" w:cs="Times New Roman"/>
          <w:i/>
          <w:iCs/>
          <w:sz w:val="28"/>
          <w:szCs w:val="28"/>
        </w:rPr>
        <w:t>(слайдов, кассет и др.)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01E1" w:rsidRDefault="00FC01E1" w:rsidP="004D14F3">
      <w:pPr>
        <w:pStyle w:val="ParagraphStyle"/>
        <w:tabs>
          <w:tab w:val="left" w:pos="585"/>
        </w:tabs>
        <w:spacing w:before="45" w:after="15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Специализированная учебная мебель.</w:t>
      </w:r>
    </w:p>
    <w:p w:rsidR="00FC01E1" w:rsidRDefault="00FC01E1" w:rsidP="004D14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Компьютерный стол.</w:t>
      </w:r>
    </w:p>
    <w:p w:rsidR="00FC01E1" w:rsidRPr="004D14F3" w:rsidRDefault="00FC01E1"/>
    <w:sectPr w:rsidR="00FC01E1" w:rsidRPr="004D14F3" w:rsidSect="004D14F3">
      <w:pgSz w:w="12240" w:h="15840"/>
      <w:pgMar w:top="284" w:right="567" w:bottom="284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14F3"/>
    <w:rsid w:val="004D14F3"/>
    <w:rsid w:val="00547261"/>
    <w:rsid w:val="005B1303"/>
    <w:rsid w:val="00907F89"/>
    <w:rsid w:val="009F7E74"/>
    <w:rsid w:val="00A01F23"/>
    <w:rsid w:val="00AC6DC3"/>
    <w:rsid w:val="00FC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DC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4D14F3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Centered">
    <w:name w:val="Centered"/>
    <w:uiPriority w:val="99"/>
    <w:rsid w:val="004D14F3"/>
    <w:pPr>
      <w:autoSpaceDE w:val="0"/>
      <w:autoSpaceDN w:val="0"/>
      <w:adjustRightInd w:val="0"/>
      <w:jc w:val="center"/>
    </w:pPr>
    <w:rPr>
      <w:rFonts w:ascii="Arial" w:hAnsi="Arial" w:cs="Arial"/>
      <w:sz w:val="24"/>
      <w:szCs w:val="24"/>
      <w:lang w:eastAsia="en-US"/>
    </w:rPr>
  </w:style>
  <w:style w:type="character" w:customStyle="1" w:styleId="Normaltext">
    <w:name w:val="Normal text"/>
    <w:uiPriority w:val="99"/>
    <w:rsid w:val="004D14F3"/>
    <w:rPr>
      <w:color w:val="000000"/>
      <w:sz w:val="20"/>
    </w:rPr>
  </w:style>
  <w:style w:type="character" w:customStyle="1" w:styleId="Heading">
    <w:name w:val="Heading"/>
    <w:uiPriority w:val="99"/>
    <w:rsid w:val="004D14F3"/>
    <w:rPr>
      <w:b/>
      <w:color w:val="0000FF"/>
      <w:sz w:val="20"/>
    </w:rPr>
  </w:style>
  <w:style w:type="character" w:customStyle="1" w:styleId="Subheading">
    <w:name w:val="Subheading"/>
    <w:uiPriority w:val="99"/>
    <w:rsid w:val="004D14F3"/>
    <w:rPr>
      <w:b/>
      <w:color w:val="000080"/>
      <w:sz w:val="20"/>
    </w:rPr>
  </w:style>
  <w:style w:type="character" w:customStyle="1" w:styleId="Keywords">
    <w:name w:val="Keywords"/>
    <w:uiPriority w:val="99"/>
    <w:rsid w:val="004D14F3"/>
    <w:rPr>
      <w:i/>
      <w:color w:val="800000"/>
      <w:sz w:val="20"/>
    </w:rPr>
  </w:style>
  <w:style w:type="character" w:customStyle="1" w:styleId="Jump1">
    <w:name w:val="Jump 1"/>
    <w:uiPriority w:val="99"/>
    <w:rsid w:val="004D14F3"/>
    <w:rPr>
      <w:color w:val="008000"/>
      <w:sz w:val="20"/>
      <w:u w:val="single"/>
    </w:rPr>
  </w:style>
  <w:style w:type="character" w:customStyle="1" w:styleId="Jump2">
    <w:name w:val="Jump 2"/>
    <w:uiPriority w:val="99"/>
    <w:rsid w:val="004D14F3"/>
    <w:rPr>
      <w:color w:val="008000"/>
      <w:sz w:val="20"/>
      <w:u w:val="single"/>
    </w:rPr>
  </w:style>
  <w:style w:type="character" w:customStyle="1" w:styleId="c0">
    <w:name w:val="c0"/>
    <w:basedOn w:val="a0"/>
    <w:uiPriority w:val="99"/>
    <w:rsid w:val="005B1303"/>
    <w:rPr>
      <w:rFonts w:cs="Times New Roman"/>
    </w:rPr>
  </w:style>
  <w:style w:type="character" w:styleId="a3">
    <w:name w:val="Hyperlink"/>
    <w:basedOn w:val="a0"/>
    <w:uiPriority w:val="99"/>
    <w:rsid w:val="005B1303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01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1F2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87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vinforika.ru/3_tehnology_es/index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7F47B-0860-42E6-A25F-40C70C4F9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3658</Words>
  <Characters>20856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Учитель</cp:lastModifiedBy>
  <cp:revision>3</cp:revision>
  <cp:lastPrinted>2015-09-15T06:00:00Z</cp:lastPrinted>
  <dcterms:created xsi:type="dcterms:W3CDTF">2015-07-15T23:11:00Z</dcterms:created>
  <dcterms:modified xsi:type="dcterms:W3CDTF">2015-09-15T06:01:00Z</dcterms:modified>
</cp:coreProperties>
</file>