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E55" w:rsidRDefault="006F1E55" w:rsidP="006F1E55">
      <w:pPr>
        <w:pStyle w:val="ParagraphStyle"/>
        <w:spacing w:before="240" w:after="240" w:line="252" w:lineRule="auto"/>
        <w:jc w:val="center"/>
        <w:rPr>
          <w:rFonts w:ascii="Times New Roman" w:hAnsi="Times New Roman" w:cs="Times New Roman"/>
          <w:b/>
          <w:bCs/>
          <w:sz w:val="28"/>
          <w:szCs w:val="28"/>
        </w:rPr>
      </w:pPr>
      <w:r>
        <w:rPr>
          <w:rFonts w:ascii="Times New Roman" w:hAnsi="Times New Roman" w:cs="Times New Roman"/>
          <w:b/>
          <w:bCs/>
          <w:sz w:val="28"/>
          <w:szCs w:val="28"/>
        </w:rPr>
        <w:t>ПОЯСНИТЕЛЬНАЯ ЗАПИСКА</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Настоящая рабочая программа разработана в соответствии с основными положениями федерального государственного образовательного стандарта начального общего образования, Концепцией духовно-нравственного развития и воспитания личности гражданина России, планируемыми  результатами  начального  общего  образования,  авторской  программы В. П. Канакиной, В. Г. Горецкого, М. В. Бойкиной, М. Н. Дементьева, Н. А. Стефаненко «Русский язык» (УМК «Школа России»), требованиями Примерной основной образовательной программы ОУ и ориентирована на работу по учебно-методическому комплекту:</w:t>
      </w:r>
    </w:p>
    <w:p w:rsidR="006F1E55" w:rsidRDefault="006F1E55" w:rsidP="006F1E55">
      <w:pPr>
        <w:pStyle w:val="ParagraphStyle"/>
        <w:spacing w:before="60" w:line="252" w:lineRule="auto"/>
        <w:ind w:firstLine="360"/>
        <w:jc w:val="both"/>
        <w:rPr>
          <w:rFonts w:ascii="Times New Roman" w:hAnsi="Times New Roman" w:cs="Times New Roman"/>
          <w:sz w:val="28"/>
          <w:szCs w:val="28"/>
        </w:rPr>
      </w:pPr>
      <w:r>
        <w:rPr>
          <w:rFonts w:ascii="Times New Roman" w:hAnsi="Times New Roman" w:cs="Times New Roman"/>
          <w:sz w:val="28"/>
          <w:szCs w:val="28"/>
        </w:rPr>
        <w:t>1. </w:t>
      </w:r>
      <w:r>
        <w:rPr>
          <w:rFonts w:ascii="Times New Roman" w:hAnsi="Times New Roman" w:cs="Times New Roman"/>
          <w:i/>
          <w:iCs/>
          <w:sz w:val="28"/>
          <w:szCs w:val="28"/>
        </w:rPr>
        <w:t>Канакина, В. П.</w:t>
      </w:r>
      <w:r>
        <w:rPr>
          <w:rFonts w:ascii="Times New Roman" w:hAnsi="Times New Roman" w:cs="Times New Roman"/>
          <w:sz w:val="28"/>
          <w:szCs w:val="28"/>
        </w:rPr>
        <w:t xml:space="preserve"> Русский язык. Рабочие программы. 1–4 классы [Текст] : пособие для учителей общеобразоват. учреждений / В. П. Канакина, В. Г. Горецкий, М. В. Бойкина, М. Н. Дементьева, Н. А. Стефаненко. – М. : Просвещение, 2011.</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i/>
          <w:iCs/>
          <w:sz w:val="28"/>
          <w:szCs w:val="28"/>
        </w:rPr>
        <w:t> Канакина, В. П.</w:t>
      </w:r>
      <w:r>
        <w:rPr>
          <w:rFonts w:ascii="Times New Roman" w:hAnsi="Times New Roman" w:cs="Times New Roman"/>
          <w:sz w:val="28"/>
          <w:szCs w:val="28"/>
        </w:rPr>
        <w:t xml:space="preserve"> Русский язык. 2 класс [Текст] : учеб. для общеобразоват. учреждений : в 2 ч. / В. П. Канакина, В. Г. Горецкий. – М. : Просвещение, 2013.</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i/>
          <w:iCs/>
          <w:sz w:val="28"/>
          <w:szCs w:val="28"/>
        </w:rPr>
        <w:t> Канакина, В. П.</w:t>
      </w:r>
      <w:r>
        <w:rPr>
          <w:rFonts w:ascii="Times New Roman" w:hAnsi="Times New Roman" w:cs="Times New Roman"/>
          <w:sz w:val="28"/>
          <w:szCs w:val="28"/>
        </w:rPr>
        <w:t xml:space="preserve"> Русский язык. Рабочая тетрадь. 2 класс [Текст] : пособие для учащихся общеобразоват. учреждений : в 2 ч. / В. П. Канакина. – М. : Просвещение, 2013.</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4. </w:t>
      </w:r>
      <w:r>
        <w:rPr>
          <w:rFonts w:ascii="Times New Roman" w:hAnsi="Times New Roman" w:cs="Times New Roman"/>
          <w:i/>
          <w:iCs/>
          <w:sz w:val="28"/>
          <w:szCs w:val="28"/>
        </w:rPr>
        <w:t>Канакина, В. П.</w:t>
      </w:r>
      <w:r>
        <w:rPr>
          <w:rFonts w:ascii="Times New Roman" w:hAnsi="Times New Roman" w:cs="Times New Roman"/>
          <w:sz w:val="28"/>
          <w:szCs w:val="28"/>
        </w:rPr>
        <w:t xml:space="preserve"> Русский язык. 1–4 классы [Текст] : сборник диктантов и самостоятельных работ / В. П. Канакина, Г. С. Щеголева. – М. : Просвещение, 2013.</w:t>
      </w:r>
    </w:p>
    <w:p w:rsidR="006F1E55" w:rsidRDefault="006F1E55" w:rsidP="006F1E55">
      <w:pPr>
        <w:pStyle w:val="ParagraphStyle"/>
        <w:spacing w:line="252" w:lineRule="auto"/>
        <w:ind w:firstLine="360"/>
        <w:jc w:val="both"/>
        <w:rPr>
          <w:rFonts w:ascii="Times New Roman" w:hAnsi="Times New Roman" w:cs="Times New Roman"/>
          <w:sz w:val="28"/>
          <w:szCs w:val="28"/>
          <w:lang w:val="ru-RU"/>
        </w:rPr>
      </w:pPr>
      <w:r>
        <w:rPr>
          <w:rFonts w:ascii="Times New Roman" w:hAnsi="Times New Roman" w:cs="Times New Roman"/>
          <w:sz w:val="28"/>
          <w:szCs w:val="28"/>
        </w:rPr>
        <w:t>5. </w:t>
      </w:r>
      <w:r>
        <w:rPr>
          <w:rFonts w:ascii="Times New Roman" w:hAnsi="Times New Roman" w:cs="Times New Roman"/>
          <w:i/>
          <w:iCs/>
          <w:sz w:val="28"/>
          <w:szCs w:val="28"/>
        </w:rPr>
        <w:t>Русский</w:t>
      </w:r>
      <w:r>
        <w:rPr>
          <w:rFonts w:ascii="Times New Roman" w:hAnsi="Times New Roman" w:cs="Times New Roman"/>
          <w:sz w:val="28"/>
          <w:szCs w:val="28"/>
        </w:rPr>
        <w:t xml:space="preserve"> язык. 2 класс [Электронный ресурс] : электрон. прил. к учеб. В. П. Канакиной. – М. : Просвещение, 2013. – 1 электрон. опт. диск (СD-ROM).</w:t>
      </w:r>
    </w:p>
    <w:p w:rsidR="0069209F" w:rsidRPr="0058581E" w:rsidRDefault="0069209F" w:rsidP="0069209F">
      <w:pPr>
        <w:spacing w:after="0" w:line="240" w:lineRule="auto"/>
        <w:ind w:firstLine="709"/>
        <w:contextualSpacing/>
        <w:jc w:val="both"/>
        <w:rPr>
          <w:rFonts w:ascii="Times New Roman" w:eastAsia="Times New Roman" w:hAnsi="Times New Roman" w:cs="Times New Roman"/>
          <w:i/>
          <w:color w:val="000000"/>
          <w:sz w:val="28"/>
          <w:szCs w:val="28"/>
          <w:lang w:eastAsia="ru-RU"/>
        </w:rPr>
      </w:pPr>
      <w:bookmarkStart w:id="0" w:name="_GoBack"/>
      <w:bookmarkEnd w:id="0"/>
    </w:p>
    <w:p w:rsidR="0069209F" w:rsidRPr="0069209F" w:rsidRDefault="0069209F" w:rsidP="006F1E55">
      <w:pPr>
        <w:pStyle w:val="ParagraphStyle"/>
        <w:spacing w:line="252" w:lineRule="auto"/>
        <w:ind w:firstLine="360"/>
        <w:jc w:val="both"/>
        <w:rPr>
          <w:rFonts w:ascii="Times New Roman" w:hAnsi="Times New Roman" w:cs="Times New Roman"/>
          <w:sz w:val="28"/>
          <w:szCs w:val="28"/>
          <w:lang w:val="ru-RU"/>
        </w:rPr>
      </w:pPr>
    </w:p>
    <w:p w:rsidR="006F1E55" w:rsidRDefault="006F1E55" w:rsidP="006F1E55">
      <w:pPr>
        <w:pStyle w:val="ParagraphStyle"/>
        <w:spacing w:before="240" w:after="120" w:line="252" w:lineRule="auto"/>
        <w:jc w:val="center"/>
        <w:rPr>
          <w:rFonts w:ascii="Times New Roman" w:hAnsi="Times New Roman" w:cs="Times New Roman"/>
          <w:sz w:val="28"/>
          <w:szCs w:val="28"/>
          <w:vertAlign w:val="superscript"/>
        </w:rPr>
      </w:pPr>
      <w:r>
        <w:rPr>
          <w:rFonts w:ascii="Times New Roman" w:hAnsi="Times New Roman" w:cs="Times New Roman"/>
          <w:b/>
          <w:bCs/>
          <w:caps/>
        </w:rPr>
        <w:t>Цели и задачи курса</w:t>
      </w:r>
      <w:r>
        <w:rPr>
          <w:rFonts w:ascii="Times New Roman" w:hAnsi="Times New Roman" w:cs="Times New Roman"/>
          <w:sz w:val="28"/>
          <w:szCs w:val="28"/>
          <w:vertAlign w:val="superscript"/>
        </w:rPr>
        <w:t>1</w:t>
      </w:r>
    </w:p>
    <w:p w:rsidR="006F1E55" w:rsidRDefault="006F1E55" w:rsidP="006F1E55">
      <w:pPr>
        <w:pStyle w:val="ParagraphStyle"/>
        <w:spacing w:line="252" w:lineRule="auto"/>
        <w:ind w:firstLine="360"/>
        <w:jc w:val="both"/>
        <w:rPr>
          <w:rFonts w:ascii="Times New Roman" w:hAnsi="Times New Roman" w:cs="Times New Roman"/>
          <w:b/>
          <w:bCs/>
          <w:sz w:val="28"/>
          <w:szCs w:val="28"/>
        </w:rPr>
      </w:pPr>
      <w:r>
        <w:rPr>
          <w:rFonts w:ascii="Times New Roman" w:hAnsi="Times New Roman" w:cs="Times New Roman"/>
          <w:sz w:val="28"/>
          <w:szCs w:val="28"/>
        </w:rPr>
        <w:t xml:space="preserve">В системе предметов общеобразовательной школы курс «Русский язык» реализует познавательную и социокультурную </w:t>
      </w:r>
      <w:r>
        <w:rPr>
          <w:rFonts w:ascii="Times New Roman" w:hAnsi="Times New Roman" w:cs="Times New Roman"/>
          <w:b/>
          <w:bCs/>
          <w:sz w:val="28"/>
          <w:szCs w:val="28"/>
        </w:rPr>
        <w:t>цели:</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Wingdings" w:hAnsi="Wingdings" w:cs="Wingdings"/>
          <w:noProof/>
          <w:sz w:val="28"/>
          <w:szCs w:val="28"/>
        </w:rPr>
        <w:t></w:t>
      </w:r>
      <w:r>
        <w:rPr>
          <w:rFonts w:ascii="Times New Roman" w:hAnsi="Times New Roman" w:cs="Times New Roman"/>
          <w:sz w:val="28"/>
          <w:szCs w:val="28"/>
        </w:rPr>
        <w:t xml:space="preserve"> ознакомление учащихся с основными положениями науки о языке и формирование на этой основе знаково-символического восприятия и логического мышления учащихся;</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Wingdings" w:hAnsi="Wingdings" w:cs="Wingdings"/>
          <w:noProof/>
          <w:sz w:val="28"/>
          <w:szCs w:val="28"/>
        </w:rPr>
        <w:t></w:t>
      </w:r>
      <w:r>
        <w:rPr>
          <w:rFonts w:ascii="Times New Roman" w:hAnsi="Times New Roman" w:cs="Times New Roman"/>
          <w:sz w:val="28"/>
          <w:szCs w:val="28"/>
        </w:rPr>
        <w:t xml:space="preserve"> формирование коммуникативной компетенции учащихся: развитие устной и письменной речи, монологической и диалогической речи, навыков грамотного, безошибочного письма как показателя общей культуры человека.</w:t>
      </w:r>
    </w:p>
    <w:p w:rsidR="006F1E55" w:rsidRDefault="006F1E55" w:rsidP="006F1E55">
      <w:pPr>
        <w:pStyle w:val="ParagraphStyle"/>
        <w:keepNext/>
        <w:spacing w:before="60" w:line="252" w:lineRule="auto"/>
        <w:ind w:firstLine="360"/>
        <w:jc w:val="both"/>
        <w:rPr>
          <w:rFonts w:ascii="Times New Roman" w:hAnsi="Times New Roman" w:cs="Times New Roman"/>
          <w:sz w:val="28"/>
          <w:szCs w:val="28"/>
        </w:rPr>
      </w:pPr>
      <w:r>
        <w:rPr>
          <w:rFonts w:ascii="Times New Roman" w:hAnsi="Times New Roman" w:cs="Times New Roman"/>
          <w:b/>
          <w:bCs/>
          <w:sz w:val="28"/>
          <w:szCs w:val="28"/>
        </w:rPr>
        <w:t xml:space="preserve">Задачами </w:t>
      </w:r>
      <w:r>
        <w:rPr>
          <w:rFonts w:ascii="Times New Roman" w:hAnsi="Times New Roman" w:cs="Times New Roman"/>
          <w:sz w:val="28"/>
          <w:szCs w:val="28"/>
        </w:rPr>
        <w:t>курса являются</w:t>
      </w:r>
      <w:r>
        <w:rPr>
          <w:rFonts w:ascii="Times New Roman" w:hAnsi="Times New Roman" w:cs="Times New Roman"/>
          <w:sz w:val="28"/>
          <w:szCs w:val="28"/>
          <w:vertAlign w:val="superscript"/>
        </w:rPr>
        <w:t>2</w:t>
      </w:r>
      <w:r>
        <w:rPr>
          <w:rFonts w:ascii="Times New Roman" w:hAnsi="Times New Roman" w:cs="Times New Roman"/>
          <w:sz w:val="28"/>
          <w:szCs w:val="28"/>
        </w:rPr>
        <w:t>:</w:t>
      </w:r>
    </w:p>
    <w:p w:rsidR="006F1E55" w:rsidRDefault="006F1E55" w:rsidP="006F1E55">
      <w:pPr>
        <w:pStyle w:val="ParagraphStyle"/>
        <w:keepLines/>
        <w:spacing w:line="252" w:lineRule="auto"/>
        <w:ind w:firstLine="360"/>
        <w:jc w:val="both"/>
        <w:rPr>
          <w:rFonts w:ascii="Times New Roman" w:hAnsi="Times New Roman" w:cs="Times New Roman"/>
          <w:sz w:val="28"/>
          <w:szCs w:val="28"/>
        </w:rPr>
      </w:pPr>
      <w:r>
        <w:rPr>
          <w:rFonts w:ascii="Wingdings" w:hAnsi="Wingdings" w:cs="Wingdings"/>
          <w:noProof/>
          <w:sz w:val="28"/>
          <w:szCs w:val="28"/>
        </w:rPr>
        <w:t></w:t>
      </w:r>
      <w:r>
        <w:rPr>
          <w:rFonts w:ascii="Times New Roman" w:hAnsi="Times New Roman" w:cs="Times New Roman"/>
          <w:sz w:val="28"/>
          <w:szCs w:val="28"/>
        </w:rPr>
        <w:t xml:space="preserve"> развитие речи, мышления, воображения школьников, умения выбирать средства языка в соответствии с целями, задачами и условиями общения;</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Wingdings" w:hAnsi="Wingdings" w:cs="Wingdings"/>
          <w:noProof/>
          <w:sz w:val="28"/>
          <w:szCs w:val="28"/>
        </w:rPr>
        <w:t></w:t>
      </w:r>
      <w:r>
        <w:rPr>
          <w:rFonts w:ascii="Times New Roman" w:hAnsi="Times New Roman" w:cs="Times New Roman"/>
          <w:sz w:val="28"/>
          <w:szCs w:val="28"/>
        </w:rPr>
        <w:t xml:space="preserve"> формирование у младших школьников первоначальных представлений о системе и структуре русского языка: лексике, фонетике, графике, орфоэпии, морфемике (состав слова), морфологии и синтаксисе;</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Wingdings" w:hAnsi="Wingdings" w:cs="Wingdings"/>
          <w:noProof/>
          <w:sz w:val="28"/>
          <w:szCs w:val="28"/>
        </w:rPr>
        <w:t></w:t>
      </w:r>
      <w:r>
        <w:rPr>
          <w:rFonts w:ascii="Times New Roman" w:hAnsi="Times New Roman" w:cs="Times New Roman"/>
          <w:sz w:val="28"/>
          <w:szCs w:val="28"/>
        </w:rPr>
        <w:t xml:space="preserve"> формирование навыков культуры речи во всех ее проявлениях, умений правильно писать и читать, участвовать в диалоге, составлять несложные устные монологические высказывания и письменные тексты;</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Wingdings" w:hAnsi="Wingdings" w:cs="Wingdings"/>
          <w:noProof/>
          <w:sz w:val="28"/>
          <w:szCs w:val="28"/>
        </w:rPr>
        <w:t></w:t>
      </w:r>
      <w:r>
        <w:rPr>
          <w:rFonts w:ascii="Times New Roman" w:hAnsi="Times New Roman" w:cs="Times New Roman"/>
          <w:sz w:val="28"/>
          <w:szCs w:val="28"/>
        </w:rPr>
        <w:t xml:space="preserve"> воспитание позитивного эмоционально-ценностного отношения к русскому языку, чувства сопричастности к сохранению его уникальности и чистоты; пробуждение познавательного интереса к языку, стремления совершенствовать свою речь.</w:t>
      </w:r>
    </w:p>
    <w:p w:rsidR="006F1E55" w:rsidRDefault="006F1E55" w:rsidP="006F1E55">
      <w:pPr>
        <w:pStyle w:val="ParagraphStyle"/>
        <w:spacing w:before="120" w:line="252"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Курс «Русский язык» играет важную роль в становлении основ гражданской идентичности и мировоззрения, формировании основ умения учиться и способности к организации своей деятельности, в духовно-нравственном развитии и воспитании младших школьников.</w:t>
      </w:r>
    </w:p>
    <w:p w:rsidR="006F1E55" w:rsidRDefault="006F1E55" w:rsidP="006F1E55">
      <w:pPr>
        <w:pStyle w:val="ParagraphStyle"/>
        <w:spacing w:before="240" w:after="120" w:line="252" w:lineRule="auto"/>
        <w:jc w:val="center"/>
        <w:rPr>
          <w:rFonts w:ascii="Times New Roman" w:hAnsi="Times New Roman" w:cs="Times New Roman"/>
          <w:b/>
          <w:bCs/>
          <w:caps/>
        </w:rPr>
      </w:pPr>
      <w:r>
        <w:rPr>
          <w:rFonts w:ascii="Times New Roman" w:hAnsi="Times New Roman" w:cs="Times New Roman"/>
          <w:b/>
          <w:bCs/>
          <w:caps/>
        </w:rPr>
        <w:t>Описание места учебного предмета в учебном плане</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Во 2 классе на изучение русского языка отводится 5 часов в неделю, всего  170  часов  (34 учебные недели).  В  данной  рабочей  программе представлен  161  час.  Оставшиеся  9  часов  учитель  планирует  сам, исходя из уровня подготовки учащихся, на изучение тем, вызывающих затруднение, или на выполнение творческих, исследовательских, проектных работ.</w:t>
      </w:r>
    </w:p>
    <w:p w:rsidR="006F1E55" w:rsidRDefault="006F1E55" w:rsidP="006F1E55">
      <w:pPr>
        <w:pStyle w:val="ParagraphStyle"/>
        <w:spacing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В примерной рабочей программе предусмотрено проведение:</w:t>
      </w:r>
    </w:p>
    <w:p w:rsidR="006F1E55" w:rsidRDefault="006F1E55" w:rsidP="006F1E55">
      <w:pPr>
        <w:pStyle w:val="ParagraphStyle"/>
        <w:spacing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работ по развитию речи – 32 ч;</w:t>
      </w:r>
    </w:p>
    <w:p w:rsidR="006F1E55" w:rsidRDefault="006F1E55" w:rsidP="006F1E55">
      <w:pPr>
        <w:pStyle w:val="ParagraphStyle"/>
        <w:spacing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проектов – 4 ч;</w:t>
      </w:r>
    </w:p>
    <w:p w:rsidR="006F1E55" w:rsidRDefault="006F1E55" w:rsidP="006F1E55">
      <w:pPr>
        <w:pStyle w:val="ParagraphStyle"/>
        <w:spacing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проверочных работ – 8 ч;</w:t>
      </w:r>
    </w:p>
    <w:p w:rsidR="006F1E55" w:rsidRDefault="006F1E55" w:rsidP="006F1E55">
      <w:pPr>
        <w:pStyle w:val="ParagraphStyle"/>
        <w:spacing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проверочных диктантов – 3 ч;</w:t>
      </w:r>
    </w:p>
    <w:p w:rsidR="006F1E55" w:rsidRDefault="006F1E55" w:rsidP="006F1E55">
      <w:pPr>
        <w:pStyle w:val="ParagraphStyle"/>
        <w:spacing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контрольных диктантов – 1 ч.</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На основании Примерных программ Минобрнауки РФ, содержащих требования к минимальному объему содержания образования по предметному курсу, и с учетом стандарта конкретного образовательного учреждения реализуется программа базового уровня.</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В рабочей программе выстроена система учебных занятий (уроков) и педагогических средств, с помощью которых формируются универсальные учебные действия, дано учебно-методическое обеспечение, что представлено в табличной форме ниже.</w:t>
      </w:r>
    </w:p>
    <w:p w:rsidR="006F1E55" w:rsidRDefault="006F1E55" w:rsidP="006F1E55">
      <w:pPr>
        <w:pStyle w:val="ParagraphStyle"/>
        <w:spacing w:before="240" w:after="120" w:line="252" w:lineRule="auto"/>
        <w:jc w:val="center"/>
        <w:rPr>
          <w:rFonts w:ascii="Times New Roman" w:hAnsi="Times New Roman" w:cs="Times New Roman"/>
          <w:sz w:val="28"/>
          <w:szCs w:val="28"/>
          <w:vertAlign w:val="superscript"/>
        </w:rPr>
      </w:pPr>
      <w:r>
        <w:rPr>
          <w:rFonts w:ascii="Times New Roman" w:hAnsi="Times New Roman" w:cs="Times New Roman"/>
          <w:b/>
          <w:bCs/>
          <w:caps/>
        </w:rPr>
        <w:t>Описание ценностных ориентиров</w:t>
      </w:r>
      <w:r>
        <w:rPr>
          <w:rFonts w:ascii="Times New Roman" w:hAnsi="Times New Roman" w:cs="Times New Roman"/>
          <w:b/>
          <w:bCs/>
          <w:caps/>
        </w:rPr>
        <w:br/>
        <w:t>содержания учебного предмета</w:t>
      </w:r>
      <w:r>
        <w:rPr>
          <w:rFonts w:ascii="Times New Roman" w:hAnsi="Times New Roman" w:cs="Times New Roman"/>
          <w:sz w:val="28"/>
          <w:szCs w:val="28"/>
          <w:vertAlign w:val="superscript"/>
        </w:rPr>
        <w:t>3</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Ведущее место предмета «Русский язык» в системе общего образования обусловлено тем, что русский язык является государственным языком Российской Федерации, родным языком русского народа, средством межнационального общения. Изучение русского языка способствует формированию у учащихся представлений о языке как основном средстве человеческого общения, явлении национальной культуры и основе национального самосознания.</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У учащихся формируется позитивное эмоционально-ценностное отношение к русскому языку, стремление к его грамотному использованию, понимание того, что правильная устная и письменная речь является показателем общей культуры человека. Ученики получают начальное представление о нормах русского литературного языка и правилах речевого этикета, учатся ориентироваться в целях, задачах, условиях общения, выборе адекватных языковых средств для успешного решения коммуникативной задачи.</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Русский язык – основа всего процесса обучения учащихся, средство развития у них мышления, воображения, интеллектуальных и творческих способностей, социализации личности.</w:t>
      </w:r>
    </w:p>
    <w:p w:rsidR="006F1E55" w:rsidRDefault="006F1E55" w:rsidP="006F1E55">
      <w:pPr>
        <w:pStyle w:val="ParagraphStyle"/>
        <w:spacing w:before="240" w:after="120" w:line="252" w:lineRule="auto"/>
        <w:jc w:val="center"/>
        <w:rPr>
          <w:rFonts w:ascii="Times New Roman" w:hAnsi="Times New Roman" w:cs="Times New Roman"/>
          <w:b/>
          <w:bCs/>
          <w:caps/>
        </w:rPr>
      </w:pPr>
      <w:r>
        <w:rPr>
          <w:rFonts w:ascii="Times New Roman" w:hAnsi="Times New Roman" w:cs="Times New Roman"/>
          <w:b/>
          <w:bCs/>
          <w:caps/>
        </w:rPr>
        <w:t>Содержание учебного предмета</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Виды речи.</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Знакомство с учебником. Язык и речь, их значение в жизни людей. Устная, письменная внутренняя речь. Родной язык, его значение в жизни людей. Роль русского языка как национального языка русского народа, как государственного языка Российской Федерации и языка межнационального общения. Виды речевой деятельности. Характеристика человека по его речи. Требования к речи.</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Диалог и монолог.</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Диалог, монолог, реплика. Речь диалогическая и монологическая. Слово с непроверяемым написанием: </w:t>
      </w:r>
      <w:r>
        <w:rPr>
          <w:rFonts w:ascii="Times New Roman" w:hAnsi="Times New Roman" w:cs="Times New Roman"/>
          <w:i/>
          <w:iCs/>
          <w:sz w:val="28"/>
          <w:szCs w:val="28"/>
        </w:rPr>
        <w:t>здравствуй (здравствуйте), прощай (прощайте)</w:t>
      </w:r>
      <w:r>
        <w:rPr>
          <w:rFonts w:ascii="Times New Roman" w:hAnsi="Times New Roman" w:cs="Times New Roman"/>
          <w:sz w:val="28"/>
          <w:szCs w:val="28"/>
        </w:rPr>
        <w:t>.</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Текст.</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Признаки текста: целостность, связность, законченность. Тема и главная мысль текста. Заглавие.</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Части текста.</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Построение текста: вступление, основная часть, заключение. Воспроизведение прочитанного текста. Создание устных и письменных текстов в соответствии с поставленной учебной коммуникативной задачей.</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Слово с непроверяемым написанием: </w:t>
      </w:r>
      <w:r>
        <w:rPr>
          <w:rFonts w:ascii="Times New Roman" w:hAnsi="Times New Roman" w:cs="Times New Roman"/>
          <w:i/>
          <w:iCs/>
          <w:sz w:val="28"/>
          <w:szCs w:val="28"/>
        </w:rPr>
        <w:t>сентябрь</w:t>
      </w:r>
      <w:r>
        <w:rPr>
          <w:rFonts w:ascii="Times New Roman" w:hAnsi="Times New Roman" w:cs="Times New Roman"/>
          <w:sz w:val="28"/>
          <w:szCs w:val="28"/>
        </w:rPr>
        <w:t>.</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sz w:val="28"/>
          <w:szCs w:val="28"/>
        </w:rPr>
      </w:pPr>
      <w:r>
        <w:rPr>
          <w:rFonts w:ascii="Times New Roman" w:hAnsi="Times New Roman" w:cs="Times New Roman"/>
          <w:i/>
          <w:iCs/>
          <w:sz w:val="28"/>
          <w:szCs w:val="28"/>
        </w:rPr>
        <w:t xml:space="preserve">Развитие речи. </w:t>
      </w:r>
      <w:r>
        <w:rPr>
          <w:rFonts w:ascii="Times New Roman" w:hAnsi="Times New Roman" w:cs="Times New Roman"/>
          <w:sz w:val="28"/>
          <w:szCs w:val="28"/>
        </w:rPr>
        <w:t>Составление рассказа по рисунку и опорным словам. Смысловое чтение текстов различных стилей и жанров в соответствии с учебными целями и задачами.</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Предложение.</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Предложение как единица речи, его назначение и признаки: законченность мысли, связь слов в предложении. Наблюдение над значением предложений, различных по цели высказывания (без терминологии). Логическое (смысловое) ударение в предложении. Знаки препинания конца предложения (точка, вопросительный и восклицательный знаки).</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Члены предложения.</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Главные члены предложения (основа). Второстепенные члены предложения (без деления на виды). Подлежащее и сказуемое – главные члены предложения. Распространенные и нераспространенные предложения. Связь слов в предложении.</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sz w:val="28"/>
          <w:szCs w:val="28"/>
        </w:rPr>
      </w:pPr>
      <w:r>
        <w:rPr>
          <w:rFonts w:ascii="Times New Roman" w:hAnsi="Times New Roman" w:cs="Times New Roman"/>
          <w:i/>
          <w:iCs/>
          <w:sz w:val="28"/>
          <w:szCs w:val="28"/>
        </w:rPr>
        <w:t>Развитие речи.</w:t>
      </w:r>
      <w:r>
        <w:rPr>
          <w:rFonts w:ascii="Times New Roman" w:hAnsi="Times New Roman" w:cs="Times New Roman"/>
          <w:sz w:val="28"/>
          <w:szCs w:val="28"/>
        </w:rPr>
        <w:t xml:space="preserve"> Коллективное составление рассказа по репродукции картины И. С. Остроухова «Золотая осень».</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i/>
          <w:iCs/>
          <w:sz w:val="28"/>
          <w:szCs w:val="28"/>
        </w:rPr>
      </w:pPr>
      <w:r>
        <w:rPr>
          <w:rFonts w:ascii="Times New Roman" w:hAnsi="Times New Roman" w:cs="Times New Roman"/>
          <w:sz w:val="28"/>
          <w:szCs w:val="28"/>
        </w:rPr>
        <w:t xml:space="preserve">Слова с непроверяемым написанием: </w:t>
      </w:r>
      <w:r>
        <w:rPr>
          <w:rFonts w:ascii="Times New Roman" w:hAnsi="Times New Roman" w:cs="Times New Roman"/>
          <w:i/>
          <w:iCs/>
          <w:sz w:val="28"/>
          <w:szCs w:val="28"/>
        </w:rPr>
        <w:t>родина, скоро, быстро, ветер (ветерок), рисунок (рисовать), яблоко (яблочко), яблоня.</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Слово и его значение.</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Номинальная (назывная) функция слова. Понимание слова как единства звучания и значения. Слово как общее название многих однородных предметов. Однозначные и многозначные слова. Прямое и переносное значение слов.</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sz w:val="28"/>
          <w:szCs w:val="28"/>
        </w:rPr>
      </w:pPr>
      <w:r>
        <w:rPr>
          <w:rFonts w:ascii="Times New Roman" w:hAnsi="Times New Roman" w:cs="Times New Roman"/>
          <w:i/>
          <w:iCs/>
          <w:sz w:val="28"/>
          <w:szCs w:val="28"/>
        </w:rPr>
        <w:t>Развитие речи.</w:t>
      </w:r>
      <w:r>
        <w:rPr>
          <w:rFonts w:ascii="Times New Roman" w:hAnsi="Times New Roman" w:cs="Times New Roman"/>
          <w:sz w:val="28"/>
          <w:szCs w:val="28"/>
        </w:rPr>
        <w:t xml:space="preserve"> Наблюдение за переносным значением слов как средством создания словесно-художественных образов.</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Работа с толковым и орфографическим словарями.</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Синонимы и антонимы.</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Работа со словарями синонимов и антонимов.</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i/>
          <w:iCs/>
          <w:sz w:val="28"/>
          <w:szCs w:val="28"/>
        </w:rPr>
      </w:pPr>
      <w:r>
        <w:rPr>
          <w:rFonts w:ascii="Times New Roman" w:hAnsi="Times New Roman" w:cs="Times New Roman"/>
          <w:sz w:val="28"/>
          <w:szCs w:val="28"/>
        </w:rPr>
        <w:t>Слова с непроверяемым написанием:</w:t>
      </w:r>
      <w:r>
        <w:rPr>
          <w:rFonts w:ascii="Times New Roman" w:hAnsi="Times New Roman" w:cs="Times New Roman"/>
          <w:i/>
          <w:iCs/>
          <w:sz w:val="28"/>
          <w:szCs w:val="28"/>
        </w:rPr>
        <w:t xml:space="preserve"> береза (березка), ягода (ягодка), лопата (лопатка), осина (осинка), дорога (дорожка), до свидания.</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sz w:val="28"/>
          <w:szCs w:val="28"/>
        </w:rPr>
      </w:pPr>
      <w:r>
        <w:rPr>
          <w:rFonts w:ascii="Times New Roman" w:hAnsi="Times New Roman" w:cs="Times New Roman"/>
          <w:i/>
          <w:iCs/>
          <w:sz w:val="28"/>
          <w:szCs w:val="28"/>
        </w:rPr>
        <w:t xml:space="preserve">Развитие речи. </w:t>
      </w:r>
      <w:r>
        <w:rPr>
          <w:rFonts w:ascii="Times New Roman" w:hAnsi="Times New Roman" w:cs="Times New Roman"/>
          <w:sz w:val="28"/>
          <w:szCs w:val="28"/>
        </w:rPr>
        <w:t>Изложение текста по данным к нему вопросам.</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Однокоренные слова.</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Родственные (однокоренные слова). Корень слова (первое представление). Различение родственных (однокоренных) слов, синонимов и слов с омонимичными корнями. Работа со словарем однокоренных слов учебника. Единообразное написание корня в однокоренных словах.</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i/>
          <w:iCs/>
          <w:sz w:val="28"/>
          <w:szCs w:val="28"/>
        </w:rPr>
      </w:pPr>
      <w:r>
        <w:rPr>
          <w:rFonts w:ascii="Times New Roman" w:hAnsi="Times New Roman" w:cs="Times New Roman"/>
          <w:sz w:val="28"/>
          <w:szCs w:val="28"/>
        </w:rPr>
        <w:t>Слова с непроверяемым написанием:</w:t>
      </w:r>
      <w:r>
        <w:rPr>
          <w:rFonts w:ascii="Times New Roman" w:hAnsi="Times New Roman" w:cs="Times New Roman"/>
          <w:i/>
          <w:iCs/>
          <w:sz w:val="28"/>
          <w:szCs w:val="28"/>
        </w:rPr>
        <w:t xml:space="preserve"> сахар, сахарный.</w:t>
      </w:r>
    </w:p>
    <w:p w:rsidR="006F1E55" w:rsidRDefault="006F1E55" w:rsidP="006F1E55">
      <w:pPr>
        <w:pStyle w:val="ParagraphStyle"/>
        <w:keepNext/>
        <w:tabs>
          <w:tab w:val="center" w:pos="4680"/>
          <w:tab w:val="right" w:pos="9360"/>
        </w:tabs>
        <w:spacing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Слог. Ударение. Перенос слова.</w:t>
      </w:r>
    </w:p>
    <w:p w:rsidR="006F1E55" w:rsidRDefault="006F1E55" w:rsidP="006F1E55">
      <w:pPr>
        <w:pStyle w:val="ParagraphStyle"/>
        <w:keepLines/>
        <w:tabs>
          <w:tab w:val="center" w:pos="4680"/>
          <w:tab w:val="right" w:pos="9360"/>
        </w:tabs>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Слог как минимальная произносительная единица. Слогообразующая роль гласных звуков.</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sz w:val="28"/>
          <w:szCs w:val="28"/>
        </w:rPr>
      </w:pPr>
      <w:r>
        <w:rPr>
          <w:rFonts w:ascii="Times New Roman" w:hAnsi="Times New Roman" w:cs="Times New Roman"/>
          <w:b/>
          <w:bCs/>
          <w:sz w:val="28"/>
          <w:szCs w:val="28"/>
        </w:rPr>
        <w:t>Ударение.</w:t>
      </w:r>
      <w:r>
        <w:rPr>
          <w:rFonts w:ascii="Times New Roman" w:hAnsi="Times New Roman" w:cs="Times New Roman"/>
          <w:sz w:val="28"/>
          <w:szCs w:val="28"/>
        </w:rPr>
        <w:t xml:space="preserve"> Словесное и логическое (смысловое) ударение в предложении. Словообразующая функция ударения. </w:t>
      </w:r>
      <w:r>
        <w:rPr>
          <w:rFonts w:ascii="Times New Roman" w:hAnsi="Times New Roman" w:cs="Times New Roman"/>
          <w:i/>
          <w:iCs/>
          <w:sz w:val="28"/>
          <w:szCs w:val="28"/>
        </w:rPr>
        <w:t>Разноместность и подвижность русского ударения.</w:t>
      </w:r>
      <w:r>
        <w:rPr>
          <w:rFonts w:ascii="Times New Roman" w:hAnsi="Times New Roman" w:cs="Times New Roman"/>
          <w:sz w:val="28"/>
          <w:szCs w:val="28"/>
        </w:rPr>
        <w:t xml:space="preserve"> Произношение звуков и сочетаний звуков в соответствии с нормами современного русского языка.</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color w:val="000000"/>
          <w:sz w:val="28"/>
          <w:szCs w:val="28"/>
        </w:rPr>
      </w:pPr>
      <w:r>
        <w:rPr>
          <w:rFonts w:ascii="Times New Roman" w:hAnsi="Times New Roman" w:cs="Times New Roman"/>
          <w:sz w:val="28"/>
          <w:szCs w:val="28"/>
        </w:rPr>
        <w:t xml:space="preserve">Работа с орфоэпическим словарем. </w:t>
      </w:r>
      <w:r>
        <w:rPr>
          <w:rFonts w:ascii="Times New Roman" w:hAnsi="Times New Roman" w:cs="Times New Roman"/>
          <w:color w:val="000000"/>
          <w:sz w:val="28"/>
          <w:szCs w:val="28"/>
        </w:rPr>
        <w:t>Орфоэпические нормы современного русского языка.</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i/>
          <w:iCs/>
          <w:sz w:val="28"/>
          <w:szCs w:val="28"/>
        </w:rPr>
      </w:pPr>
      <w:r>
        <w:rPr>
          <w:rFonts w:ascii="Times New Roman" w:hAnsi="Times New Roman" w:cs="Times New Roman"/>
          <w:sz w:val="28"/>
          <w:szCs w:val="28"/>
        </w:rPr>
        <w:t xml:space="preserve">Слова с непроверяемым написанием: </w:t>
      </w:r>
      <w:r>
        <w:rPr>
          <w:rFonts w:ascii="Times New Roman" w:hAnsi="Times New Roman" w:cs="Times New Roman"/>
          <w:i/>
          <w:iCs/>
          <w:sz w:val="28"/>
          <w:szCs w:val="28"/>
        </w:rPr>
        <w:t>извини (те), капуста.</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i/>
          <w:iCs/>
          <w:sz w:val="28"/>
          <w:szCs w:val="28"/>
        </w:rPr>
      </w:pPr>
      <w:r>
        <w:rPr>
          <w:rFonts w:ascii="Times New Roman" w:hAnsi="Times New Roman" w:cs="Times New Roman"/>
          <w:b/>
          <w:bCs/>
          <w:sz w:val="28"/>
          <w:szCs w:val="28"/>
        </w:rPr>
        <w:t>Перенос слов по слогам.</w:t>
      </w:r>
      <w:r>
        <w:rPr>
          <w:rFonts w:ascii="Times New Roman" w:hAnsi="Times New Roman" w:cs="Times New Roman"/>
          <w:sz w:val="28"/>
          <w:szCs w:val="28"/>
        </w:rPr>
        <w:t xml:space="preserve"> Правила переноса части слова с одной строки на другую </w:t>
      </w:r>
      <w:r>
        <w:rPr>
          <w:rFonts w:ascii="Times New Roman" w:hAnsi="Times New Roman" w:cs="Times New Roman"/>
          <w:i/>
          <w:iCs/>
          <w:sz w:val="28"/>
          <w:szCs w:val="28"/>
        </w:rPr>
        <w:t>(якорь, уче-ник, коль-цо, суб-бота, чай-ка)</w:t>
      </w:r>
      <w:r>
        <w:rPr>
          <w:rFonts w:ascii="Times New Roman" w:hAnsi="Times New Roman" w:cs="Times New Roman"/>
          <w:sz w:val="28"/>
          <w:szCs w:val="28"/>
        </w:rPr>
        <w:t xml:space="preserve">. Слова с непроверяемым написанием: </w:t>
      </w:r>
      <w:r>
        <w:rPr>
          <w:rFonts w:ascii="Times New Roman" w:hAnsi="Times New Roman" w:cs="Times New Roman"/>
          <w:i/>
          <w:iCs/>
          <w:sz w:val="28"/>
          <w:szCs w:val="28"/>
        </w:rPr>
        <w:t>желтый, посуда.</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sz w:val="28"/>
          <w:szCs w:val="28"/>
        </w:rPr>
      </w:pPr>
      <w:r>
        <w:rPr>
          <w:rFonts w:ascii="Times New Roman" w:hAnsi="Times New Roman" w:cs="Times New Roman"/>
          <w:i/>
          <w:iCs/>
          <w:sz w:val="28"/>
          <w:szCs w:val="28"/>
        </w:rPr>
        <w:t>Развитие речи.</w:t>
      </w:r>
      <w:r>
        <w:rPr>
          <w:rFonts w:ascii="Times New Roman" w:hAnsi="Times New Roman" w:cs="Times New Roman"/>
          <w:b/>
          <w:bCs/>
          <w:sz w:val="28"/>
          <w:szCs w:val="28"/>
        </w:rPr>
        <w:t xml:space="preserve"> </w:t>
      </w:r>
      <w:r>
        <w:rPr>
          <w:rFonts w:ascii="Times New Roman" w:hAnsi="Times New Roman" w:cs="Times New Roman"/>
          <w:sz w:val="28"/>
          <w:szCs w:val="28"/>
        </w:rPr>
        <w:t>Составление рассказа по серии сюжетных картинок, вопросов и опорным словам.</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Звуки и буквы.</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Различие звуков и букв. Звуки и их обозначение буквами на письме. Условные обозначения слов. Замена звука буквой и наоборот.</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Русский алфавит, или Азбука.</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Значение алфавита. Знание алфавита: правильное называние букв, знание их последовательности. Использование алфавита при работе со словарями.</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i/>
          <w:iCs/>
          <w:sz w:val="28"/>
          <w:szCs w:val="28"/>
        </w:rPr>
      </w:pPr>
      <w:r>
        <w:rPr>
          <w:rFonts w:ascii="Times New Roman" w:hAnsi="Times New Roman" w:cs="Times New Roman"/>
          <w:sz w:val="28"/>
          <w:szCs w:val="28"/>
        </w:rPr>
        <w:t xml:space="preserve">Слова с непроверяемым написанием: </w:t>
      </w:r>
      <w:r>
        <w:rPr>
          <w:rFonts w:ascii="Times New Roman" w:hAnsi="Times New Roman" w:cs="Times New Roman"/>
          <w:i/>
          <w:iCs/>
          <w:sz w:val="28"/>
          <w:szCs w:val="28"/>
        </w:rPr>
        <w:t>октябрь, алфавит, ноябрь.</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Гласные звуки.</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Признаки гласного звука. Смыслоразличительная и слогообразующая роль гласных звуков. Буквы, обозначающие гласные звуки. Буквы </w:t>
      </w:r>
      <w:r>
        <w:rPr>
          <w:rFonts w:ascii="Times New Roman" w:hAnsi="Times New Roman" w:cs="Times New Roman"/>
          <w:b/>
          <w:bCs/>
          <w:i/>
          <w:iCs/>
          <w:sz w:val="28"/>
          <w:szCs w:val="28"/>
        </w:rPr>
        <w:t>е</w:t>
      </w:r>
      <w:r>
        <w:rPr>
          <w:rFonts w:ascii="Times New Roman" w:hAnsi="Times New Roman" w:cs="Times New Roman"/>
          <w:sz w:val="28"/>
          <w:szCs w:val="28"/>
        </w:rPr>
        <w:t xml:space="preserve">, </w:t>
      </w:r>
      <w:r>
        <w:rPr>
          <w:rFonts w:ascii="Times New Roman" w:hAnsi="Times New Roman" w:cs="Times New Roman"/>
          <w:b/>
          <w:bCs/>
          <w:i/>
          <w:iCs/>
          <w:sz w:val="28"/>
          <w:szCs w:val="28"/>
        </w:rPr>
        <w:t xml:space="preserve"> ё</w:t>
      </w:r>
      <w:r>
        <w:rPr>
          <w:rFonts w:ascii="Times New Roman" w:hAnsi="Times New Roman" w:cs="Times New Roman"/>
          <w:sz w:val="28"/>
          <w:szCs w:val="28"/>
        </w:rPr>
        <w:t xml:space="preserve">, </w:t>
      </w:r>
      <w:r>
        <w:rPr>
          <w:rFonts w:ascii="Times New Roman" w:hAnsi="Times New Roman" w:cs="Times New Roman"/>
          <w:b/>
          <w:bCs/>
          <w:i/>
          <w:iCs/>
          <w:sz w:val="28"/>
          <w:szCs w:val="28"/>
        </w:rPr>
        <w:t>ю</w:t>
      </w:r>
      <w:r>
        <w:rPr>
          <w:rFonts w:ascii="Times New Roman" w:hAnsi="Times New Roman" w:cs="Times New Roman"/>
          <w:sz w:val="28"/>
          <w:szCs w:val="28"/>
        </w:rPr>
        <w:t xml:space="preserve">, </w:t>
      </w:r>
      <w:r>
        <w:rPr>
          <w:rFonts w:ascii="Times New Roman" w:hAnsi="Times New Roman" w:cs="Times New Roman"/>
          <w:b/>
          <w:bCs/>
          <w:i/>
          <w:iCs/>
          <w:sz w:val="28"/>
          <w:szCs w:val="28"/>
        </w:rPr>
        <w:t>я</w:t>
      </w:r>
      <w:r>
        <w:rPr>
          <w:rFonts w:ascii="Times New Roman" w:hAnsi="Times New Roman" w:cs="Times New Roman"/>
          <w:sz w:val="28"/>
          <w:szCs w:val="28"/>
        </w:rPr>
        <w:t xml:space="preserve"> и их функции в слове. Сведения об источниках пополнения словарного запаса русского языка.</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sz w:val="28"/>
          <w:szCs w:val="28"/>
        </w:rPr>
      </w:pPr>
      <w:r>
        <w:rPr>
          <w:rFonts w:ascii="Times New Roman" w:hAnsi="Times New Roman" w:cs="Times New Roman"/>
          <w:i/>
          <w:iCs/>
          <w:sz w:val="28"/>
          <w:szCs w:val="28"/>
        </w:rPr>
        <w:t xml:space="preserve">Развитие  речи.  </w:t>
      </w:r>
      <w:r>
        <w:rPr>
          <w:rFonts w:ascii="Times New Roman" w:hAnsi="Times New Roman" w:cs="Times New Roman"/>
          <w:sz w:val="28"/>
          <w:szCs w:val="28"/>
        </w:rPr>
        <w:t>Работа  с  текстом.  Запись  ответов  на  вопросы  к тексту.</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Правописание слов с безударным гласным звуком в корне.</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Произношение ударного гласного звука в корне слова и его обозначение на письме. Произношение безударного гласного звука в корне слова и его обозначение на письме. Особенности проверяемых и проверочных слов. Способы проверки написания буквы, обозначающей безударный гласный звук в корне слова (изменение формы слова и подбор однокоренных слов с ударным гласным). Представление об орфограмме. Проверяемые и непроверяемые орфограммы.</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i/>
          <w:iCs/>
          <w:sz w:val="28"/>
          <w:szCs w:val="28"/>
        </w:rPr>
      </w:pPr>
      <w:r>
        <w:rPr>
          <w:rFonts w:ascii="Times New Roman" w:hAnsi="Times New Roman" w:cs="Times New Roman"/>
          <w:sz w:val="28"/>
          <w:szCs w:val="28"/>
        </w:rPr>
        <w:t xml:space="preserve">Слова с непроверяемой буквой безударного гласного звука </w:t>
      </w:r>
      <w:r>
        <w:rPr>
          <w:rFonts w:ascii="Times New Roman" w:hAnsi="Times New Roman" w:cs="Times New Roman"/>
          <w:i/>
          <w:iCs/>
          <w:sz w:val="28"/>
          <w:szCs w:val="28"/>
        </w:rPr>
        <w:t>(ворона, сорока и др.)</w:t>
      </w:r>
      <w:r>
        <w:rPr>
          <w:rFonts w:ascii="Times New Roman" w:hAnsi="Times New Roman" w:cs="Times New Roman"/>
          <w:sz w:val="28"/>
          <w:szCs w:val="28"/>
        </w:rPr>
        <w:t xml:space="preserve">. Слова с непроверяемым написанием: </w:t>
      </w:r>
      <w:r>
        <w:rPr>
          <w:rFonts w:ascii="Times New Roman" w:hAnsi="Times New Roman" w:cs="Times New Roman"/>
          <w:i/>
          <w:iCs/>
          <w:sz w:val="28"/>
          <w:szCs w:val="28"/>
        </w:rPr>
        <w:t>одежда,</w:t>
      </w:r>
      <w:r>
        <w:rPr>
          <w:rFonts w:ascii="Times New Roman" w:hAnsi="Times New Roman" w:cs="Times New Roman"/>
          <w:sz w:val="28"/>
          <w:szCs w:val="28"/>
        </w:rPr>
        <w:t xml:space="preserve"> </w:t>
      </w:r>
      <w:r>
        <w:rPr>
          <w:rFonts w:ascii="Times New Roman" w:hAnsi="Times New Roman" w:cs="Times New Roman"/>
          <w:i/>
          <w:iCs/>
          <w:sz w:val="28"/>
          <w:szCs w:val="28"/>
        </w:rPr>
        <w:t>снегирь, лягушка, земляника, малина, молоток.</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i/>
          <w:iCs/>
          <w:sz w:val="28"/>
          <w:szCs w:val="28"/>
        </w:rPr>
        <w:t xml:space="preserve">Развитие речи. </w:t>
      </w:r>
      <w:r>
        <w:rPr>
          <w:rFonts w:ascii="Times New Roman" w:hAnsi="Times New Roman" w:cs="Times New Roman"/>
          <w:sz w:val="28"/>
          <w:szCs w:val="28"/>
        </w:rPr>
        <w:t>Составление текста из предложений с нарушенным порядком повествования. Коллективное составление рассказа по репродукции картины.</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Согласные звуки.</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Признаки согласного звука. Смыслоразличительная роль согласных звуков в слове.</w:t>
      </w:r>
    </w:p>
    <w:p w:rsidR="006F1E55" w:rsidRDefault="006F1E55" w:rsidP="006F1E55">
      <w:pPr>
        <w:pStyle w:val="ParagraphStyle"/>
        <w:spacing w:line="252" w:lineRule="auto"/>
        <w:ind w:firstLine="360"/>
        <w:jc w:val="both"/>
        <w:rPr>
          <w:rFonts w:ascii="Times New Roman" w:hAnsi="Times New Roman" w:cs="Times New Roman"/>
          <w:i/>
          <w:iCs/>
          <w:sz w:val="28"/>
          <w:szCs w:val="28"/>
        </w:rPr>
      </w:pPr>
      <w:r>
        <w:rPr>
          <w:rFonts w:ascii="Times New Roman" w:hAnsi="Times New Roman" w:cs="Times New Roman"/>
          <w:sz w:val="28"/>
          <w:szCs w:val="28"/>
        </w:rPr>
        <w:t xml:space="preserve">Слова с непроверяемым написанием: </w:t>
      </w:r>
      <w:r>
        <w:rPr>
          <w:rFonts w:ascii="Times New Roman" w:hAnsi="Times New Roman" w:cs="Times New Roman"/>
          <w:i/>
          <w:iCs/>
          <w:sz w:val="28"/>
          <w:szCs w:val="28"/>
        </w:rPr>
        <w:t>мороз, морозный.</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i/>
          <w:iCs/>
          <w:sz w:val="28"/>
          <w:szCs w:val="28"/>
        </w:rPr>
        <w:lastRenderedPageBreak/>
        <w:t xml:space="preserve">Развитие  речи.  </w:t>
      </w:r>
      <w:r>
        <w:rPr>
          <w:rFonts w:ascii="Times New Roman" w:hAnsi="Times New Roman" w:cs="Times New Roman"/>
          <w:sz w:val="28"/>
          <w:szCs w:val="28"/>
        </w:rPr>
        <w:t>Восстановление  деформированного  текста  по  рисунку.</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Согласный звук [й’] и буква «и краткое».</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Слова с непроверяемым написанием: </w:t>
      </w:r>
      <w:r>
        <w:rPr>
          <w:rFonts w:ascii="Times New Roman" w:hAnsi="Times New Roman" w:cs="Times New Roman"/>
          <w:i/>
          <w:iCs/>
          <w:sz w:val="28"/>
          <w:szCs w:val="28"/>
        </w:rPr>
        <w:t>урожай (урожайный)</w:t>
      </w:r>
      <w:r>
        <w:rPr>
          <w:rFonts w:ascii="Times New Roman" w:hAnsi="Times New Roman" w:cs="Times New Roman"/>
          <w:sz w:val="28"/>
          <w:szCs w:val="28"/>
        </w:rPr>
        <w:t>.</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Слова с удвоенными согласными.</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Произношение и написание слов с удвоенными согласными. Слова с непроверяемым написанием: </w:t>
      </w:r>
      <w:r>
        <w:rPr>
          <w:rFonts w:ascii="Times New Roman" w:hAnsi="Times New Roman" w:cs="Times New Roman"/>
          <w:i/>
          <w:iCs/>
          <w:sz w:val="28"/>
          <w:szCs w:val="28"/>
        </w:rPr>
        <w:t>суббота (субботний)</w:t>
      </w:r>
      <w:r>
        <w:rPr>
          <w:rFonts w:ascii="Times New Roman" w:hAnsi="Times New Roman" w:cs="Times New Roman"/>
          <w:sz w:val="28"/>
          <w:szCs w:val="28"/>
        </w:rPr>
        <w:t>.</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i/>
          <w:iCs/>
          <w:sz w:val="28"/>
          <w:szCs w:val="28"/>
        </w:rPr>
        <w:t xml:space="preserve">Развитие речи. </w:t>
      </w:r>
      <w:r>
        <w:rPr>
          <w:rFonts w:ascii="Times New Roman" w:hAnsi="Times New Roman" w:cs="Times New Roman"/>
          <w:sz w:val="28"/>
          <w:szCs w:val="28"/>
        </w:rPr>
        <w:t>Коллективное составление рассказа по репродукции картины и опорным словам.</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Проект «И в шутку и всерьез».</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Твердые и мягкие согласные звуки и буквы для их обозначения.</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Обозначение  мягкости  согласных  звуков  на  письме  буквами  </w:t>
      </w:r>
      <w:r>
        <w:rPr>
          <w:rFonts w:ascii="Times New Roman" w:hAnsi="Times New Roman" w:cs="Times New Roman"/>
          <w:b/>
          <w:bCs/>
          <w:i/>
          <w:iCs/>
          <w:sz w:val="28"/>
          <w:szCs w:val="28"/>
        </w:rPr>
        <w:t>и</w:t>
      </w:r>
      <w:r>
        <w:rPr>
          <w:rFonts w:ascii="Times New Roman" w:hAnsi="Times New Roman" w:cs="Times New Roman"/>
          <w:sz w:val="28"/>
          <w:szCs w:val="28"/>
        </w:rPr>
        <w:t xml:space="preserve">, </w:t>
      </w:r>
      <w:r>
        <w:rPr>
          <w:rFonts w:ascii="Times New Roman" w:hAnsi="Times New Roman" w:cs="Times New Roman"/>
          <w:b/>
          <w:bCs/>
          <w:i/>
          <w:iCs/>
          <w:sz w:val="28"/>
          <w:szCs w:val="28"/>
        </w:rPr>
        <w:t>е</w:t>
      </w:r>
      <w:r>
        <w:rPr>
          <w:rFonts w:ascii="Times New Roman" w:hAnsi="Times New Roman" w:cs="Times New Roman"/>
          <w:sz w:val="28"/>
          <w:szCs w:val="28"/>
        </w:rPr>
        <w:t xml:space="preserve">, </w:t>
      </w:r>
      <w:r>
        <w:rPr>
          <w:rFonts w:ascii="Times New Roman" w:hAnsi="Times New Roman" w:cs="Times New Roman"/>
          <w:b/>
          <w:bCs/>
          <w:i/>
          <w:iCs/>
          <w:sz w:val="28"/>
          <w:szCs w:val="28"/>
        </w:rPr>
        <w:t>ё</w:t>
      </w:r>
      <w:r>
        <w:rPr>
          <w:rFonts w:ascii="Times New Roman" w:hAnsi="Times New Roman" w:cs="Times New Roman"/>
          <w:sz w:val="28"/>
          <w:szCs w:val="28"/>
        </w:rPr>
        <w:t xml:space="preserve">, </w:t>
      </w:r>
      <w:r>
        <w:rPr>
          <w:rFonts w:ascii="Times New Roman" w:hAnsi="Times New Roman" w:cs="Times New Roman"/>
          <w:b/>
          <w:bCs/>
          <w:i/>
          <w:iCs/>
          <w:sz w:val="28"/>
          <w:szCs w:val="28"/>
        </w:rPr>
        <w:t>ю</w:t>
      </w:r>
      <w:r>
        <w:rPr>
          <w:rFonts w:ascii="Times New Roman" w:hAnsi="Times New Roman" w:cs="Times New Roman"/>
          <w:sz w:val="28"/>
          <w:szCs w:val="28"/>
        </w:rPr>
        <w:t xml:space="preserve">, </w:t>
      </w:r>
      <w:r>
        <w:rPr>
          <w:rFonts w:ascii="Times New Roman" w:hAnsi="Times New Roman" w:cs="Times New Roman"/>
          <w:b/>
          <w:bCs/>
          <w:i/>
          <w:iCs/>
          <w:sz w:val="28"/>
          <w:szCs w:val="28"/>
        </w:rPr>
        <w:t>я</w:t>
      </w:r>
      <w:r>
        <w:rPr>
          <w:rFonts w:ascii="Times New Roman" w:hAnsi="Times New Roman" w:cs="Times New Roman"/>
          <w:sz w:val="28"/>
          <w:szCs w:val="28"/>
        </w:rPr>
        <w:t xml:space="preserve">, </w:t>
      </w:r>
      <w:r>
        <w:rPr>
          <w:rFonts w:ascii="Times New Roman" w:hAnsi="Times New Roman" w:cs="Times New Roman"/>
          <w:b/>
          <w:bCs/>
          <w:i/>
          <w:iCs/>
          <w:sz w:val="28"/>
          <w:szCs w:val="28"/>
        </w:rPr>
        <w:t>ь</w:t>
      </w:r>
      <w:r>
        <w:rPr>
          <w:rFonts w:ascii="Times New Roman" w:hAnsi="Times New Roman" w:cs="Times New Roman"/>
          <w:sz w:val="28"/>
          <w:szCs w:val="28"/>
        </w:rPr>
        <w:t>.</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b/>
          <w:bCs/>
          <w:i/>
          <w:iCs/>
          <w:sz w:val="28"/>
          <w:szCs w:val="28"/>
        </w:rPr>
      </w:pPr>
      <w:r>
        <w:rPr>
          <w:rFonts w:ascii="Times New Roman" w:hAnsi="Times New Roman" w:cs="Times New Roman"/>
          <w:b/>
          <w:bCs/>
          <w:sz w:val="28"/>
          <w:szCs w:val="28"/>
        </w:rPr>
        <w:t xml:space="preserve">Мягкий знак </w:t>
      </w:r>
      <w:r>
        <w:rPr>
          <w:rFonts w:ascii="Times New Roman" w:hAnsi="Times New Roman" w:cs="Times New Roman"/>
          <w:b/>
          <w:bCs/>
          <w:i/>
          <w:iCs/>
          <w:sz w:val="28"/>
          <w:szCs w:val="28"/>
        </w:rPr>
        <w:t>(ь).</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Правописание мягкого знака на конце слова и в середине слова перед другими согласными. Правописание слов с мягким знаком на конце слова и в середине слова перед согласным.</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Слова с непроверяемым написанием: </w:t>
      </w:r>
      <w:r>
        <w:rPr>
          <w:rFonts w:ascii="Times New Roman" w:hAnsi="Times New Roman" w:cs="Times New Roman"/>
          <w:i/>
          <w:iCs/>
          <w:sz w:val="28"/>
          <w:szCs w:val="28"/>
        </w:rPr>
        <w:t>декабрь,</w:t>
      </w:r>
      <w:r>
        <w:rPr>
          <w:rFonts w:ascii="Times New Roman" w:hAnsi="Times New Roman" w:cs="Times New Roman"/>
          <w:sz w:val="28"/>
          <w:szCs w:val="28"/>
        </w:rPr>
        <w:t xml:space="preserve"> </w:t>
      </w:r>
      <w:r>
        <w:rPr>
          <w:rFonts w:ascii="Times New Roman" w:hAnsi="Times New Roman" w:cs="Times New Roman"/>
          <w:i/>
          <w:iCs/>
          <w:sz w:val="28"/>
          <w:szCs w:val="28"/>
        </w:rPr>
        <w:t>коньки, мебель</w:t>
      </w:r>
      <w:r>
        <w:rPr>
          <w:rFonts w:ascii="Times New Roman" w:hAnsi="Times New Roman" w:cs="Times New Roman"/>
          <w:sz w:val="28"/>
          <w:szCs w:val="28"/>
        </w:rPr>
        <w:t>.</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i/>
          <w:iCs/>
          <w:sz w:val="28"/>
          <w:szCs w:val="28"/>
        </w:rPr>
        <w:t>Развитие речи.</w:t>
      </w:r>
      <w:r>
        <w:rPr>
          <w:rFonts w:ascii="Times New Roman" w:hAnsi="Times New Roman" w:cs="Times New Roman"/>
          <w:sz w:val="28"/>
          <w:szCs w:val="28"/>
        </w:rPr>
        <w:t xml:space="preserve"> Работа с текстом. Составление ответов на вопросы к тексту.</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Проект «Пишем письмо».</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Правописание буквосочетаний с шипящими звуками.</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Буквосочетания</w:t>
      </w:r>
      <w:r>
        <w:rPr>
          <w:rFonts w:ascii="Times New Roman" w:hAnsi="Times New Roman" w:cs="Times New Roman"/>
          <w:b/>
          <w:bCs/>
          <w:sz w:val="28"/>
          <w:szCs w:val="28"/>
        </w:rPr>
        <w:t xml:space="preserve"> </w:t>
      </w:r>
      <w:r>
        <w:rPr>
          <w:rFonts w:ascii="Times New Roman" w:hAnsi="Times New Roman" w:cs="Times New Roman"/>
          <w:b/>
          <w:bCs/>
          <w:i/>
          <w:iCs/>
          <w:sz w:val="28"/>
          <w:szCs w:val="28"/>
        </w:rPr>
        <w:t>чк</w:t>
      </w:r>
      <w:r>
        <w:rPr>
          <w:rFonts w:ascii="Times New Roman" w:hAnsi="Times New Roman" w:cs="Times New Roman"/>
          <w:sz w:val="28"/>
          <w:szCs w:val="28"/>
        </w:rPr>
        <w:t xml:space="preserve">, </w:t>
      </w:r>
      <w:r>
        <w:rPr>
          <w:rFonts w:ascii="Times New Roman" w:hAnsi="Times New Roman" w:cs="Times New Roman"/>
          <w:b/>
          <w:bCs/>
          <w:i/>
          <w:iCs/>
          <w:sz w:val="28"/>
          <w:szCs w:val="28"/>
        </w:rPr>
        <w:t>чн</w:t>
      </w:r>
      <w:r>
        <w:rPr>
          <w:rFonts w:ascii="Times New Roman" w:hAnsi="Times New Roman" w:cs="Times New Roman"/>
          <w:sz w:val="28"/>
          <w:szCs w:val="28"/>
        </w:rPr>
        <w:t xml:space="preserve">, </w:t>
      </w:r>
      <w:r>
        <w:rPr>
          <w:rFonts w:ascii="Times New Roman" w:hAnsi="Times New Roman" w:cs="Times New Roman"/>
          <w:b/>
          <w:bCs/>
          <w:i/>
          <w:iCs/>
          <w:sz w:val="28"/>
          <w:szCs w:val="28"/>
        </w:rPr>
        <w:t>чт</w:t>
      </w:r>
      <w:r>
        <w:rPr>
          <w:rFonts w:ascii="Times New Roman" w:hAnsi="Times New Roman" w:cs="Times New Roman"/>
          <w:sz w:val="28"/>
          <w:szCs w:val="28"/>
        </w:rPr>
        <w:t xml:space="preserve">, </w:t>
      </w:r>
      <w:r>
        <w:rPr>
          <w:rFonts w:ascii="Times New Roman" w:hAnsi="Times New Roman" w:cs="Times New Roman"/>
          <w:b/>
          <w:bCs/>
          <w:i/>
          <w:iCs/>
          <w:sz w:val="28"/>
          <w:szCs w:val="28"/>
        </w:rPr>
        <w:t>щн</w:t>
      </w:r>
      <w:r>
        <w:rPr>
          <w:rFonts w:ascii="Times New Roman" w:hAnsi="Times New Roman" w:cs="Times New Roman"/>
          <w:sz w:val="28"/>
          <w:szCs w:val="28"/>
        </w:rPr>
        <w:t xml:space="preserve">, </w:t>
      </w:r>
      <w:r>
        <w:rPr>
          <w:rFonts w:ascii="Times New Roman" w:hAnsi="Times New Roman" w:cs="Times New Roman"/>
          <w:b/>
          <w:bCs/>
          <w:i/>
          <w:iCs/>
          <w:sz w:val="28"/>
          <w:szCs w:val="28"/>
        </w:rPr>
        <w:t>нч</w:t>
      </w:r>
      <w:r>
        <w:rPr>
          <w:rFonts w:ascii="Times New Roman" w:hAnsi="Times New Roman" w:cs="Times New Roman"/>
          <w:sz w:val="28"/>
          <w:szCs w:val="28"/>
        </w:rPr>
        <w:t>.</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Орфоэпические нормы произношения слов с сочетаниями</w:t>
      </w:r>
      <w:r>
        <w:rPr>
          <w:rFonts w:ascii="Times New Roman" w:hAnsi="Times New Roman" w:cs="Times New Roman"/>
          <w:b/>
          <w:bCs/>
          <w:sz w:val="28"/>
          <w:szCs w:val="28"/>
        </w:rPr>
        <w:t xml:space="preserve"> </w:t>
      </w:r>
      <w:r>
        <w:rPr>
          <w:rFonts w:ascii="Times New Roman" w:hAnsi="Times New Roman" w:cs="Times New Roman"/>
          <w:b/>
          <w:bCs/>
          <w:i/>
          <w:iCs/>
          <w:sz w:val="28"/>
          <w:szCs w:val="28"/>
        </w:rPr>
        <w:t>чн</w:t>
      </w:r>
      <w:r>
        <w:rPr>
          <w:rFonts w:ascii="Times New Roman" w:hAnsi="Times New Roman" w:cs="Times New Roman"/>
          <w:sz w:val="28"/>
          <w:szCs w:val="28"/>
        </w:rPr>
        <w:t xml:space="preserve">, </w:t>
      </w:r>
      <w:r>
        <w:rPr>
          <w:rFonts w:ascii="Times New Roman" w:hAnsi="Times New Roman" w:cs="Times New Roman"/>
          <w:b/>
          <w:bCs/>
          <w:i/>
          <w:iCs/>
          <w:sz w:val="28"/>
          <w:szCs w:val="28"/>
        </w:rPr>
        <w:t>чт</w:t>
      </w:r>
      <w:r>
        <w:rPr>
          <w:rFonts w:ascii="Times New Roman" w:hAnsi="Times New Roman" w:cs="Times New Roman"/>
          <w:b/>
          <w:bCs/>
          <w:sz w:val="28"/>
          <w:szCs w:val="28"/>
        </w:rPr>
        <w:t xml:space="preserve"> </w:t>
      </w:r>
      <w:r>
        <w:rPr>
          <w:rFonts w:ascii="Times New Roman" w:hAnsi="Times New Roman" w:cs="Times New Roman"/>
          <w:i/>
          <w:iCs/>
          <w:sz w:val="28"/>
          <w:szCs w:val="28"/>
        </w:rPr>
        <w:t>(</w:t>
      </w:r>
      <w:r>
        <w:rPr>
          <w:rFonts w:ascii="Times New Roman" w:hAnsi="Times New Roman" w:cs="Times New Roman"/>
          <w:sz w:val="28"/>
          <w:szCs w:val="28"/>
        </w:rPr>
        <w:t>[</w:t>
      </w:r>
      <w:r>
        <w:rPr>
          <w:rFonts w:ascii="Times New Roman" w:hAnsi="Times New Roman" w:cs="Times New Roman"/>
          <w:i/>
          <w:iCs/>
          <w:sz w:val="28"/>
          <w:szCs w:val="28"/>
        </w:rPr>
        <w:t>ш</w:t>
      </w:r>
      <w:r>
        <w:rPr>
          <w:rFonts w:ascii="Times New Roman" w:hAnsi="Times New Roman" w:cs="Times New Roman"/>
          <w:sz w:val="28"/>
          <w:szCs w:val="28"/>
        </w:rPr>
        <w:t>]</w:t>
      </w:r>
      <w:r>
        <w:rPr>
          <w:rFonts w:ascii="Times New Roman" w:hAnsi="Times New Roman" w:cs="Times New Roman"/>
          <w:i/>
          <w:iCs/>
          <w:sz w:val="28"/>
          <w:szCs w:val="28"/>
        </w:rPr>
        <w:t>то, наро</w:t>
      </w:r>
      <w:r>
        <w:rPr>
          <w:rFonts w:ascii="Times New Roman" w:hAnsi="Times New Roman" w:cs="Times New Roman"/>
          <w:sz w:val="28"/>
          <w:szCs w:val="28"/>
        </w:rPr>
        <w:t>[</w:t>
      </w:r>
      <w:r>
        <w:rPr>
          <w:rFonts w:ascii="Times New Roman" w:hAnsi="Times New Roman" w:cs="Times New Roman"/>
          <w:i/>
          <w:iCs/>
          <w:sz w:val="28"/>
          <w:szCs w:val="28"/>
        </w:rPr>
        <w:t>ш</w:t>
      </w:r>
      <w:r>
        <w:rPr>
          <w:rFonts w:ascii="Times New Roman" w:hAnsi="Times New Roman" w:cs="Times New Roman"/>
          <w:sz w:val="28"/>
          <w:szCs w:val="28"/>
        </w:rPr>
        <w:t>]</w:t>
      </w:r>
      <w:r>
        <w:rPr>
          <w:rFonts w:ascii="Times New Roman" w:hAnsi="Times New Roman" w:cs="Times New Roman"/>
          <w:i/>
          <w:iCs/>
          <w:sz w:val="28"/>
          <w:szCs w:val="28"/>
        </w:rPr>
        <w:t>но)</w:t>
      </w:r>
      <w:r>
        <w:rPr>
          <w:rFonts w:ascii="Times New Roman" w:hAnsi="Times New Roman" w:cs="Times New Roman"/>
          <w:sz w:val="28"/>
          <w:szCs w:val="28"/>
        </w:rPr>
        <w:t>.</w:t>
      </w:r>
      <w:r>
        <w:rPr>
          <w:rFonts w:ascii="Times New Roman" w:hAnsi="Times New Roman" w:cs="Times New Roman"/>
          <w:b/>
          <w:bCs/>
          <w:sz w:val="28"/>
          <w:szCs w:val="28"/>
        </w:rPr>
        <w:t xml:space="preserve"> </w:t>
      </w:r>
      <w:r>
        <w:rPr>
          <w:rFonts w:ascii="Times New Roman" w:hAnsi="Times New Roman" w:cs="Times New Roman"/>
          <w:sz w:val="28"/>
          <w:szCs w:val="28"/>
        </w:rPr>
        <w:t>Правописание сочетаний</w:t>
      </w:r>
      <w:r>
        <w:rPr>
          <w:rFonts w:ascii="Times New Roman" w:hAnsi="Times New Roman" w:cs="Times New Roman"/>
          <w:b/>
          <w:bCs/>
          <w:sz w:val="28"/>
          <w:szCs w:val="28"/>
        </w:rPr>
        <w:t xml:space="preserve"> </w:t>
      </w:r>
      <w:r>
        <w:rPr>
          <w:rFonts w:ascii="Times New Roman" w:hAnsi="Times New Roman" w:cs="Times New Roman"/>
          <w:b/>
          <w:bCs/>
          <w:i/>
          <w:iCs/>
          <w:sz w:val="28"/>
          <w:szCs w:val="28"/>
        </w:rPr>
        <w:t>чк</w:t>
      </w:r>
      <w:r>
        <w:rPr>
          <w:rFonts w:ascii="Times New Roman" w:hAnsi="Times New Roman" w:cs="Times New Roman"/>
          <w:sz w:val="28"/>
          <w:szCs w:val="28"/>
        </w:rPr>
        <w:t xml:space="preserve">, </w:t>
      </w:r>
      <w:r>
        <w:rPr>
          <w:rFonts w:ascii="Times New Roman" w:hAnsi="Times New Roman" w:cs="Times New Roman"/>
          <w:b/>
          <w:bCs/>
          <w:i/>
          <w:iCs/>
          <w:sz w:val="28"/>
          <w:szCs w:val="28"/>
        </w:rPr>
        <w:t>чн</w:t>
      </w:r>
      <w:r>
        <w:rPr>
          <w:rFonts w:ascii="Times New Roman" w:hAnsi="Times New Roman" w:cs="Times New Roman"/>
          <w:sz w:val="28"/>
          <w:szCs w:val="28"/>
        </w:rPr>
        <w:t xml:space="preserve">, </w:t>
      </w:r>
      <w:r>
        <w:rPr>
          <w:rFonts w:ascii="Times New Roman" w:hAnsi="Times New Roman" w:cs="Times New Roman"/>
          <w:b/>
          <w:bCs/>
          <w:i/>
          <w:iCs/>
          <w:sz w:val="28"/>
          <w:szCs w:val="28"/>
        </w:rPr>
        <w:t>чт</w:t>
      </w:r>
      <w:r>
        <w:rPr>
          <w:rFonts w:ascii="Times New Roman" w:hAnsi="Times New Roman" w:cs="Times New Roman"/>
          <w:sz w:val="28"/>
          <w:szCs w:val="28"/>
        </w:rPr>
        <w:t xml:space="preserve">, </w:t>
      </w:r>
      <w:r>
        <w:rPr>
          <w:rFonts w:ascii="Times New Roman" w:hAnsi="Times New Roman" w:cs="Times New Roman"/>
          <w:b/>
          <w:bCs/>
          <w:i/>
          <w:iCs/>
          <w:sz w:val="28"/>
          <w:szCs w:val="28"/>
        </w:rPr>
        <w:t>щн</w:t>
      </w:r>
      <w:r>
        <w:rPr>
          <w:rFonts w:ascii="Times New Roman" w:hAnsi="Times New Roman" w:cs="Times New Roman"/>
          <w:sz w:val="28"/>
          <w:szCs w:val="28"/>
        </w:rPr>
        <w:t xml:space="preserve">, </w:t>
      </w:r>
      <w:r>
        <w:rPr>
          <w:rFonts w:ascii="Times New Roman" w:hAnsi="Times New Roman" w:cs="Times New Roman"/>
          <w:b/>
          <w:bCs/>
          <w:i/>
          <w:iCs/>
          <w:sz w:val="28"/>
          <w:szCs w:val="28"/>
        </w:rPr>
        <w:t>нч</w:t>
      </w:r>
      <w:r>
        <w:rPr>
          <w:rFonts w:ascii="Times New Roman" w:hAnsi="Times New Roman" w:cs="Times New Roman"/>
          <w:sz w:val="28"/>
          <w:szCs w:val="28"/>
        </w:rPr>
        <w:t xml:space="preserve">. Слово с непроверяемым написанием: </w:t>
      </w:r>
      <w:r>
        <w:rPr>
          <w:rFonts w:ascii="Times New Roman" w:hAnsi="Times New Roman" w:cs="Times New Roman"/>
          <w:i/>
          <w:iCs/>
          <w:sz w:val="28"/>
          <w:szCs w:val="28"/>
        </w:rPr>
        <w:t>тарелка</w:t>
      </w:r>
      <w:r>
        <w:rPr>
          <w:rFonts w:ascii="Times New Roman" w:hAnsi="Times New Roman" w:cs="Times New Roman"/>
          <w:sz w:val="28"/>
          <w:szCs w:val="28"/>
        </w:rPr>
        <w:t>.</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i/>
          <w:iCs/>
          <w:sz w:val="28"/>
          <w:szCs w:val="28"/>
        </w:rPr>
        <w:t>Развитие речи.</w:t>
      </w:r>
      <w:r>
        <w:rPr>
          <w:rFonts w:ascii="Times New Roman" w:hAnsi="Times New Roman" w:cs="Times New Roman"/>
          <w:sz w:val="28"/>
          <w:szCs w:val="28"/>
        </w:rPr>
        <w:t xml:space="preserve"> Работа с текстом.</w:t>
      </w:r>
    </w:p>
    <w:p w:rsidR="006F1E55" w:rsidRDefault="006F1E55" w:rsidP="006F1E55">
      <w:pPr>
        <w:pStyle w:val="ParagraphStyle"/>
        <w:keepNext/>
        <w:tabs>
          <w:tab w:val="center" w:pos="4680"/>
          <w:tab w:val="right" w:pos="9360"/>
        </w:tabs>
        <w:spacing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Проект «Рифма».</w:t>
      </w:r>
    </w:p>
    <w:p w:rsidR="006F1E55" w:rsidRDefault="006F1E55" w:rsidP="006F1E55">
      <w:pPr>
        <w:pStyle w:val="ParagraphStyle"/>
        <w:keepLines/>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Правописание буквосочетаний </w:t>
      </w:r>
      <w:r>
        <w:rPr>
          <w:rFonts w:ascii="Times New Roman" w:hAnsi="Times New Roman" w:cs="Times New Roman"/>
          <w:b/>
          <w:bCs/>
          <w:i/>
          <w:iCs/>
          <w:sz w:val="28"/>
          <w:szCs w:val="28"/>
        </w:rPr>
        <w:t>жи–ши, ча–ща, чу–щу</w:t>
      </w:r>
      <w:r>
        <w:rPr>
          <w:rFonts w:ascii="Times New Roman" w:hAnsi="Times New Roman" w:cs="Times New Roman"/>
          <w:sz w:val="28"/>
          <w:szCs w:val="28"/>
        </w:rPr>
        <w:t xml:space="preserve">. Слова с непроверяемым написанием: </w:t>
      </w:r>
      <w:r>
        <w:rPr>
          <w:rFonts w:ascii="Times New Roman" w:hAnsi="Times New Roman" w:cs="Times New Roman"/>
          <w:i/>
          <w:iCs/>
          <w:sz w:val="28"/>
          <w:szCs w:val="28"/>
        </w:rPr>
        <w:t>товарищ, щавель, метель</w:t>
      </w:r>
      <w:r>
        <w:rPr>
          <w:rFonts w:ascii="Times New Roman" w:hAnsi="Times New Roman" w:cs="Times New Roman"/>
          <w:sz w:val="28"/>
          <w:szCs w:val="28"/>
        </w:rPr>
        <w:t>.</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i/>
          <w:iCs/>
          <w:sz w:val="28"/>
          <w:szCs w:val="28"/>
        </w:rPr>
        <w:t>Развитие речи.</w:t>
      </w:r>
      <w:r>
        <w:rPr>
          <w:rFonts w:ascii="Times New Roman" w:hAnsi="Times New Roman" w:cs="Times New Roman"/>
          <w:sz w:val="28"/>
          <w:szCs w:val="28"/>
        </w:rPr>
        <w:t xml:space="preserve"> Работа с предложением и текстом.</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Звонкие и глухие согласные звуки.</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Звонкие и глухие согласные звуки</w:t>
      </w:r>
      <w:r>
        <w:rPr>
          <w:rFonts w:ascii="Times New Roman" w:hAnsi="Times New Roman" w:cs="Times New Roman"/>
          <w:b/>
          <w:bCs/>
          <w:sz w:val="28"/>
          <w:szCs w:val="28"/>
        </w:rPr>
        <w:t xml:space="preserve"> </w:t>
      </w:r>
      <w:r>
        <w:rPr>
          <w:rFonts w:ascii="Times New Roman" w:hAnsi="Times New Roman" w:cs="Times New Roman"/>
          <w:sz w:val="28"/>
          <w:szCs w:val="28"/>
        </w:rPr>
        <w:t>(парные и непарные) и их обозначение буквами.</w:t>
      </w:r>
    </w:p>
    <w:p w:rsidR="006F1E55" w:rsidRDefault="006F1E55" w:rsidP="006F1E55">
      <w:pPr>
        <w:pStyle w:val="ParagraphStyle"/>
        <w:keepNext/>
        <w:tabs>
          <w:tab w:val="center" w:pos="4680"/>
          <w:tab w:val="right" w:pos="9360"/>
        </w:tabs>
        <w:spacing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Правописание слов с парным по глухости–звонкости согласным звуком на конце слова или перед согласным.</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Произношение парного по глухости–звонкости согласного звука на конце слова или перед согласным и его обозначение буквой на письме. Особенности проверяемых и проверочных слов для правила обозначения буквой парного по глухости–звонкости согласного звука на конце слова и перед согласным. Способы проверки написания буквы, обозначающей парный по глухости–звонкости согласный звук на конце слова и перед согласным в корне (кроме сонорного): изменение формы слова, подбор однокоренного слова.</w:t>
      </w:r>
    </w:p>
    <w:p w:rsidR="006F1E55" w:rsidRDefault="006F1E55" w:rsidP="006F1E55">
      <w:pPr>
        <w:pStyle w:val="ParagraphStyle"/>
        <w:spacing w:line="252" w:lineRule="auto"/>
        <w:ind w:firstLine="360"/>
        <w:jc w:val="both"/>
        <w:rPr>
          <w:rFonts w:ascii="Times New Roman" w:hAnsi="Times New Roman" w:cs="Times New Roman"/>
          <w:i/>
          <w:iCs/>
          <w:sz w:val="28"/>
          <w:szCs w:val="28"/>
        </w:rPr>
      </w:pPr>
      <w:r>
        <w:rPr>
          <w:rFonts w:ascii="Times New Roman" w:hAnsi="Times New Roman" w:cs="Times New Roman"/>
          <w:sz w:val="28"/>
          <w:szCs w:val="28"/>
        </w:rPr>
        <w:t xml:space="preserve">Слова с непроверяемым написанием: </w:t>
      </w:r>
      <w:r>
        <w:rPr>
          <w:rFonts w:ascii="Times New Roman" w:hAnsi="Times New Roman" w:cs="Times New Roman"/>
          <w:i/>
          <w:iCs/>
          <w:sz w:val="28"/>
          <w:szCs w:val="28"/>
        </w:rPr>
        <w:t>народ, сапог,</w:t>
      </w:r>
      <w:r>
        <w:rPr>
          <w:rFonts w:ascii="Times New Roman" w:hAnsi="Times New Roman" w:cs="Times New Roman"/>
          <w:sz w:val="28"/>
          <w:szCs w:val="28"/>
        </w:rPr>
        <w:t xml:space="preserve"> </w:t>
      </w:r>
      <w:r>
        <w:rPr>
          <w:rFonts w:ascii="Times New Roman" w:hAnsi="Times New Roman" w:cs="Times New Roman"/>
          <w:i/>
          <w:iCs/>
          <w:sz w:val="28"/>
          <w:szCs w:val="28"/>
        </w:rPr>
        <w:t>вдруг, завод.</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Правописание гласных и согласных в корне слова. Фонетический разбор слова.</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sz w:val="28"/>
          <w:szCs w:val="28"/>
        </w:rPr>
      </w:pPr>
      <w:r>
        <w:rPr>
          <w:rFonts w:ascii="Times New Roman" w:hAnsi="Times New Roman" w:cs="Times New Roman"/>
          <w:i/>
          <w:iCs/>
          <w:sz w:val="28"/>
          <w:szCs w:val="28"/>
        </w:rPr>
        <w:t>Развитие речи.</w:t>
      </w:r>
      <w:r>
        <w:rPr>
          <w:rFonts w:ascii="Times New Roman" w:hAnsi="Times New Roman" w:cs="Times New Roman"/>
          <w:sz w:val="28"/>
          <w:szCs w:val="28"/>
        </w:rPr>
        <w:t xml:space="preserve"> Составление поздравительной открытки; письменное изложение текста по вопросам.</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b/>
          <w:bCs/>
          <w:i/>
          <w:iCs/>
          <w:sz w:val="28"/>
          <w:szCs w:val="28"/>
        </w:rPr>
      </w:pPr>
      <w:r>
        <w:rPr>
          <w:rFonts w:ascii="Times New Roman" w:hAnsi="Times New Roman" w:cs="Times New Roman"/>
          <w:b/>
          <w:bCs/>
          <w:sz w:val="28"/>
          <w:szCs w:val="28"/>
        </w:rPr>
        <w:t xml:space="preserve">Разделительный мягкий знак </w:t>
      </w:r>
      <w:r>
        <w:rPr>
          <w:rFonts w:ascii="Times New Roman" w:hAnsi="Times New Roman" w:cs="Times New Roman"/>
          <w:b/>
          <w:bCs/>
          <w:i/>
          <w:iCs/>
          <w:sz w:val="28"/>
          <w:szCs w:val="28"/>
        </w:rPr>
        <w:t>(ь).</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Использование на письме разделительного мягкого знака. Наблюдение над произношением слов с разделительным мягким знаком. Соотношение звукового и </w:t>
      </w:r>
      <w:r>
        <w:rPr>
          <w:rFonts w:ascii="Times New Roman" w:hAnsi="Times New Roman" w:cs="Times New Roman"/>
          <w:sz w:val="28"/>
          <w:szCs w:val="28"/>
        </w:rPr>
        <w:lastRenderedPageBreak/>
        <w:t xml:space="preserve">буквенного состава в словах типа </w:t>
      </w:r>
      <w:r>
        <w:rPr>
          <w:rFonts w:ascii="Times New Roman" w:hAnsi="Times New Roman" w:cs="Times New Roman"/>
          <w:i/>
          <w:iCs/>
          <w:sz w:val="28"/>
          <w:szCs w:val="28"/>
        </w:rPr>
        <w:t xml:space="preserve">друзья, ручьи. </w:t>
      </w:r>
      <w:r>
        <w:rPr>
          <w:rFonts w:ascii="Times New Roman" w:hAnsi="Times New Roman" w:cs="Times New Roman"/>
          <w:sz w:val="28"/>
          <w:szCs w:val="28"/>
        </w:rPr>
        <w:t>Правило написания разделительного мягкого знака в словах</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Слова с непроверяемым написанием: </w:t>
      </w:r>
      <w:r>
        <w:rPr>
          <w:rFonts w:ascii="Times New Roman" w:hAnsi="Times New Roman" w:cs="Times New Roman"/>
          <w:i/>
          <w:iCs/>
          <w:sz w:val="28"/>
          <w:szCs w:val="28"/>
        </w:rPr>
        <w:t>обезьяна (обезьянка)</w:t>
      </w:r>
      <w:r>
        <w:rPr>
          <w:rFonts w:ascii="Times New Roman" w:hAnsi="Times New Roman" w:cs="Times New Roman"/>
          <w:sz w:val="28"/>
          <w:szCs w:val="28"/>
        </w:rPr>
        <w:t>.</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i/>
          <w:iCs/>
          <w:sz w:val="28"/>
          <w:szCs w:val="28"/>
        </w:rPr>
        <w:t>Развитие речи.</w:t>
      </w:r>
      <w:r>
        <w:rPr>
          <w:rFonts w:ascii="Times New Roman" w:hAnsi="Times New Roman" w:cs="Times New Roman"/>
          <w:sz w:val="28"/>
          <w:szCs w:val="28"/>
        </w:rPr>
        <w:t xml:space="preserve"> Составление устного рассказа по серии рисунков.</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Части речи.</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Соотнесение слов-названий, вопросов, на которые они отвечают, с частями речи.</w:t>
      </w:r>
    </w:p>
    <w:p w:rsidR="006F1E55" w:rsidRDefault="006F1E55" w:rsidP="006F1E55">
      <w:pPr>
        <w:pStyle w:val="ParagraphStyle"/>
        <w:spacing w:line="252" w:lineRule="auto"/>
        <w:ind w:firstLine="360"/>
        <w:jc w:val="both"/>
        <w:rPr>
          <w:rFonts w:ascii="Times New Roman" w:hAnsi="Times New Roman" w:cs="Times New Roman"/>
          <w:i/>
          <w:iCs/>
          <w:sz w:val="28"/>
          <w:szCs w:val="28"/>
        </w:rPr>
      </w:pPr>
      <w:r>
        <w:rPr>
          <w:rFonts w:ascii="Times New Roman" w:hAnsi="Times New Roman" w:cs="Times New Roman"/>
          <w:sz w:val="28"/>
          <w:szCs w:val="28"/>
        </w:rPr>
        <w:t xml:space="preserve">Слово с непроверяемым написанием: </w:t>
      </w:r>
      <w:r>
        <w:rPr>
          <w:rFonts w:ascii="Times New Roman" w:hAnsi="Times New Roman" w:cs="Times New Roman"/>
          <w:i/>
          <w:iCs/>
          <w:sz w:val="28"/>
          <w:szCs w:val="28"/>
        </w:rPr>
        <w:t>месяц.</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Имя существительное как часть речи.</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Имя существительное</w:t>
      </w:r>
      <w:r>
        <w:rPr>
          <w:rFonts w:ascii="Times New Roman" w:hAnsi="Times New Roman" w:cs="Times New Roman"/>
          <w:b/>
          <w:bCs/>
          <w:sz w:val="28"/>
          <w:szCs w:val="28"/>
        </w:rPr>
        <w:t xml:space="preserve"> </w:t>
      </w:r>
      <w:r>
        <w:rPr>
          <w:rFonts w:ascii="Times New Roman" w:hAnsi="Times New Roman" w:cs="Times New Roman"/>
          <w:sz w:val="28"/>
          <w:szCs w:val="28"/>
        </w:rPr>
        <w:t xml:space="preserve">как часть речи: значение и употребление в речи. Слова с непроверяемым написанием: </w:t>
      </w:r>
      <w:r>
        <w:rPr>
          <w:rFonts w:ascii="Times New Roman" w:hAnsi="Times New Roman" w:cs="Times New Roman"/>
          <w:i/>
          <w:iCs/>
          <w:sz w:val="28"/>
          <w:szCs w:val="28"/>
        </w:rPr>
        <w:t>январь, февраль</w:t>
      </w:r>
      <w:r>
        <w:rPr>
          <w:rFonts w:ascii="Times New Roman" w:hAnsi="Times New Roman" w:cs="Times New Roman"/>
          <w:sz w:val="28"/>
          <w:szCs w:val="28"/>
        </w:rPr>
        <w:t>.</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sz w:val="28"/>
          <w:szCs w:val="28"/>
        </w:rPr>
      </w:pPr>
      <w:r>
        <w:rPr>
          <w:rFonts w:ascii="Times New Roman" w:hAnsi="Times New Roman" w:cs="Times New Roman"/>
          <w:b/>
          <w:bCs/>
          <w:sz w:val="28"/>
          <w:szCs w:val="28"/>
        </w:rPr>
        <w:t>Одушевленные имена существительные</w:t>
      </w:r>
      <w:r>
        <w:rPr>
          <w:rFonts w:ascii="Times New Roman" w:hAnsi="Times New Roman" w:cs="Times New Roman"/>
          <w:sz w:val="28"/>
          <w:szCs w:val="28"/>
        </w:rPr>
        <w:t>. Профессии и люди труда.</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Слова с непроверяемым написанием: </w:t>
      </w:r>
      <w:r>
        <w:rPr>
          <w:rFonts w:ascii="Times New Roman" w:hAnsi="Times New Roman" w:cs="Times New Roman"/>
          <w:i/>
          <w:iCs/>
          <w:sz w:val="28"/>
          <w:szCs w:val="28"/>
        </w:rPr>
        <w:t>картина (картинка)</w:t>
      </w:r>
      <w:r>
        <w:rPr>
          <w:rFonts w:ascii="Times New Roman" w:hAnsi="Times New Roman" w:cs="Times New Roman"/>
          <w:sz w:val="28"/>
          <w:szCs w:val="28"/>
        </w:rPr>
        <w:t>.</w:t>
      </w:r>
    </w:p>
    <w:p w:rsidR="006F1E55" w:rsidRDefault="006F1E55" w:rsidP="006F1E55">
      <w:pPr>
        <w:pStyle w:val="ParagraphStyle"/>
        <w:keepLines/>
        <w:tabs>
          <w:tab w:val="center" w:pos="4680"/>
          <w:tab w:val="right" w:pos="9360"/>
        </w:tabs>
        <w:spacing w:line="252" w:lineRule="auto"/>
        <w:ind w:firstLine="360"/>
        <w:jc w:val="both"/>
        <w:rPr>
          <w:rFonts w:ascii="Times New Roman" w:hAnsi="Times New Roman" w:cs="Times New Roman"/>
          <w:sz w:val="28"/>
          <w:szCs w:val="28"/>
        </w:rPr>
      </w:pPr>
      <w:r>
        <w:rPr>
          <w:rFonts w:ascii="Times New Roman" w:hAnsi="Times New Roman" w:cs="Times New Roman"/>
          <w:b/>
          <w:bCs/>
          <w:sz w:val="28"/>
          <w:szCs w:val="28"/>
        </w:rPr>
        <w:t>Собственные и нарицательные</w:t>
      </w:r>
      <w:r>
        <w:rPr>
          <w:rFonts w:ascii="Times New Roman" w:hAnsi="Times New Roman" w:cs="Times New Roman"/>
          <w:sz w:val="28"/>
          <w:szCs w:val="28"/>
        </w:rPr>
        <w:t xml:space="preserve"> имена существительные. Заглавная буква в именах собственных.</w:t>
      </w:r>
    </w:p>
    <w:p w:rsidR="006F1E55" w:rsidRDefault="006F1E55" w:rsidP="006F1E55">
      <w:pPr>
        <w:pStyle w:val="ParagraphStyle"/>
        <w:spacing w:line="252" w:lineRule="auto"/>
        <w:ind w:firstLine="360"/>
        <w:jc w:val="both"/>
        <w:rPr>
          <w:rFonts w:ascii="Times New Roman" w:hAnsi="Times New Roman" w:cs="Times New Roman"/>
          <w:i/>
          <w:iCs/>
          <w:sz w:val="28"/>
          <w:szCs w:val="28"/>
        </w:rPr>
      </w:pPr>
      <w:r>
        <w:rPr>
          <w:rFonts w:ascii="Times New Roman" w:hAnsi="Times New Roman" w:cs="Times New Roman"/>
          <w:sz w:val="28"/>
          <w:szCs w:val="28"/>
        </w:rPr>
        <w:t xml:space="preserve">Слова с непроверяемым написанием: </w:t>
      </w:r>
      <w:r>
        <w:rPr>
          <w:rFonts w:ascii="Times New Roman" w:hAnsi="Times New Roman" w:cs="Times New Roman"/>
          <w:i/>
          <w:iCs/>
          <w:sz w:val="28"/>
          <w:szCs w:val="28"/>
        </w:rPr>
        <w:t>отец, фамилия, город, улица, Россия.</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i/>
          <w:iCs/>
          <w:sz w:val="28"/>
          <w:szCs w:val="28"/>
        </w:rPr>
        <w:t>Развитие речи.</w:t>
      </w:r>
      <w:r>
        <w:rPr>
          <w:rFonts w:ascii="Times New Roman" w:hAnsi="Times New Roman" w:cs="Times New Roman"/>
          <w:sz w:val="28"/>
          <w:szCs w:val="28"/>
        </w:rPr>
        <w:t xml:space="preserve"> Составление устного рассказ по репродукции картины, по личным наблюдениям и вопросам.</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sz w:val="28"/>
          <w:szCs w:val="28"/>
        </w:rPr>
      </w:pPr>
      <w:r>
        <w:rPr>
          <w:rFonts w:ascii="Times New Roman" w:hAnsi="Times New Roman" w:cs="Times New Roman"/>
          <w:b/>
          <w:bCs/>
          <w:sz w:val="28"/>
          <w:szCs w:val="28"/>
        </w:rPr>
        <w:t xml:space="preserve">Число </w:t>
      </w:r>
      <w:r>
        <w:rPr>
          <w:rFonts w:ascii="Times New Roman" w:hAnsi="Times New Roman" w:cs="Times New Roman"/>
          <w:sz w:val="28"/>
          <w:szCs w:val="28"/>
        </w:rPr>
        <w:t xml:space="preserve">имен существительных. Изменение имени существительного по числам. Имена существительные, употребляющиеся только в одном числе </w:t>
      </w:r>
      <w:r>
        <w:rPr>
          <w:rFonts w:ascii="Times New Roman" w:hAnsi="Times New Roman" w:cs="Times New Roman"/>
          <w:i/>
          <w:iCs/>
          <w:sz w:val="28"/>
          <w:szCs w:val="28"/>
        </w:rPr>
        <w:t>(ножницы, молоко)</w:t>
      </w:r>
      <w:r>
        <w:rPr>
          <w:rFonts w:ascii="Times New Roman" w:hAnsi="Times New Roman" w:cs="Times New Roman"/>
          <w:sz w:val="28"/>
          <w:szCs w:val="28"/>
        </w:rPr>
        <w:t xml:space="preserve">. Слово с непроверяемым написанием: </w:t>
      </w:r>
      <w:r>
        <w:rPr>
          <w:rFonts w:ascii="Times New Roman" w:hAnsi="Times New Roman" w:cs="Times New Roman"/>
          <w:i/>
          <w:iCs/>
          <w:sz w:val="28"/>
          <w:szCs w:val="28"/>
        </w:rPr>
        <w:t>топор</w:t>
      </w:r>
      <w:r>
        <w:rPr>
          <w:rFonts w:ascii="Times New Roman" w:hAnsi="Times New Roman" w:cs="Times New Roman"/>
          <w:sz w:val="28"/>
          <w:szCs w:val="28"/>
        </w:rPr>
        <w:t>.</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Синтаксическая функция имени существительного в предложении.</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i/>
          <w:iCs/>
          <w:sz w:val="28"/>
          <w:szCs w:val="28"/>
        </w:rPr>
        <w:t xml:space="preserve">Развитие речи. </w:t>
      </w:r>
      <w:r>
        <w:rPr>
          <w:rFonts w:ascii="Times New Roman" w:hAnsi="Times New Roman" w:cs="Times New Roman"/>
          <w:sz w:val="28"/>
          <w:szCs w:val="28"/>
        </w:rPr>
        <w:t>Работа с текстом. Подробное изложение повествовательного текста по данным вопросам.</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sz w:val="28"/>
          <w:szCs w:val="28"/>
        </w:rPr>
      </w:pPr>
      <w:r>
        <w:rPr>
          <w:rFonts w:ascii="Times New Roman" w:hAnsi="Times New Roman" w:cs="Times New Roman"/>
          <w:b/>
          <w:bCs/>
          <w:sz w:val="28"/>
          <w:szCs w:val="28"/>
        </w:rPr>
        <w:t>Глагол как часть речи</w:t>
      </w:r>
      <w:r>
        <w:rPr>
          <w:rFonts w:ascii="Times New Roman" w:hAnsi="Times New Roman" w:cs="Times New Roman"/>
          <w:sz w:val="28"/>
          <w:szCs w:val="28"/>
        </w:rPr>
        <w:t xml:space="preserve"> и употребление его в речи. Синтаксическая функция глагола в предложении.</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i/>
          <w:iCs/>
          <w:sz w:val="28"/>
          <w:szCs w:val="28"/>
        </w:rPr>
        <w:t>Развитие речи.</w:t>
      </w:r>
      <w:r>
        <w:rPr>
          <w:rFonts w:ascii="Times New Roman" w:hAnsi="Times New Roman" w:cs="Times New Roman"/>
          <w:sz w:val="28"/>
          <w:szCs w:val="28"/>
        </w:rPr>
        <w:t xml:space="preserve"> Составление рассказа по репродукции картины художника.</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sz w:val="28"/>
          <w:szCs w:val="28"/>
        </w:rPr>
      </w:pPr>
      <w:r>
        <w:rPr>
          <w:rFonts w:ascii="Times New Roman" w:hAnsi="Times New Roman" w:cs="Times New Roman"/>
          <w:b/>
          <w:bCs/>
          <w:sz w:val="28"/>
          <w:szCs w:val="28"/>
        </w:rPr>
        <w:t>Число глагола.</w:t>
      </w:r>
      <w:r>
        <w:rPr>
          <w:rFonts w:ascii="Times New Roman" w:hAnsi="Times New Roman" w:cs="Times New Roman"/>
          <w:sz w:val="28"/>
          <w:szCs w:val="28"/>
        </w:rPr>
        <w:t xml:space="preserve"> Изменение глагола по числам. Употребление в речи глаголов </w:t>
      </w:r>
      <w:r>
        <w:rPr>
          <w:rFonts w:ascii="Times New Roman" w:hAnsi="Times New Roman" w:cs="Times New Roman"/>
          <w:i/>
          <w:iCs/>
          <w:sz w:val="28"/>
          <w:szCs w:val="28"/>
        </w:rPr>
        <w:t>(одеть и надеть)</w:t>
      </w:r>
      <w:r>
        <w:rPr>
          <w:rFonts w:ascii="Times New Roman" w:hAnsi="Times New Roman" w:cs="Times New Roman"/>
          <w:sz w:val="28"/>
          <w:szCs w:val="28"/>
        </w:rPr>
        <w:t>.</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Слова с непроверяемым написанием: </w:t>
      </w:r>
      <w:r>
        <w:rPr>
          <w:rFonts w:ascii="Times New Roman" w:hAnsi="Times New Roman" w:cs="Times New Roman"/>
          <w:i/>
          <w:iCs/>
          <w:sz w:val="28"/>
          <w:szCs w:val="28"/>
        </w:rPr>
        <w:t>обед (обедать), магазин</w:t>
      </w:r>
      <w:r>
        <w:rPr>
          <w:rFonts w:ascii="Times New Roman" w:hAnsi="Times New Roman" w:cs="Times New Roman"/>
          <w:sz w:val="28"/>
          <w:szCs w:val="28"/>
        </w:rPr>
        <w:t>.</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sz w:val="28"/>
          <w:szCs w:val="28"/>
        </w:rPr>
      </w:pPr>
      <w:r>
        <w:rPr>
          <w:rFonts w:ascii="Times New Roman" w:hAnsi="Times New Roman" w:cs="Times New Roman"/>
          <w:b/>
          <w:bCs/>
          <w:sz w:val="28"/>
          <w:szCs w:val="28"/>
        </w:rPr>
        <w:t>Правописание</w:t>
      </w:r>
      <w:r>
        <w:rPr>
          <w:rFonts w:ascii="Times New Roman" w:hAnsi="Times New Roman" w:cs="Times New Roman"/>
          <w:sz w:val="28"/>
          <w:szCs w:val="28"/>
        </w:rPr>
        <w:t xml:space="preserve"> частицы </w:t>
      </w:r>
      <w:r>
        <w:rPr>
          <w:rFonts w:ascii="Times New Roman" w:hAnsi="Times New Roman" w:cs="Times New Roman"/>
          <w:b/>
          <w:bCs/>
          <w:i/>
          <w:iCs/>
          <w:sz w:val="28"/>
          <w:szCs w:val="28"/>
        </w:rPr>
        <w:t>не</w:t>
      </w:r>
      <w:r>
        <w:rPr>
          <w:rFonts w:ascii="Times New Roman" w:hAnsi="Times New Roman" w:cs="Times New Roman"/>
          <w:b/>
          <w:bCs/>
          <w:sz w:val="28"/>
          <w:szCs w:val="28"/>
        </w:rPr>
        <w:t xml:space="preserve"> </w:t>
      </w:r>
      <w:r>
        <w:rPr>
          <w:rFonts w:ascii="Times New Roman" w:hAnsi="Times New Roman" w:cs="Times New Roman"/>
          <w:sz w:val="28"/>
          <w:szCs w:val="28"/>
        </w:rPr>
        <w:t>с глаголом.</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i/>
          <w:iCs/>
          <w:sz w:val="28"/>
          <w:szCs w:val="28"/>
        </w:rPr>
        <w:t xml:space="preserve">Развитие речи. </w:t>
      </w:r>
      <w:r>
        <w:rPr>
          <w:rFonts w:ascii="Times New Roman" w:hAnsi="Times New Roman" w:cs="Times New Roman"/>
          <w:sz w:val="28"/>
          <w:szCs w:val="28"/>
        </w:rPr>
        <w:t>Восстановление текста с нарушенным порядком предложений.</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Текст-повествование и роль в нем глаголов.</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i/>
          <w:iCs/>
          <w:sz w:val="28"/>
          <w:szCs w:val="28"/>
        </w:rPr>
        <w:t>Развитие речи.</w:t>
      </w:r>
      <w:r>
        <w:rPr>
          <w:rFonts w:ascii="Times New Roman" w:hAnsi="Times New Roman" w:cs="Times New Roman"/>
          <w:sz w:val="28"/>
          <w:szCs w:val="28"/>
        </w:rPr>
        <w:t xml:space="preserve"> Составление текста-повествования на предложенную тему; письменного ответа на один из вопросов к заданному тексту.</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sz w:val="28"/>
          <w:szCs w:val="28"/>
        </w:rPr>
      </w:pPr>
      <w:r>
        <w:rPr>
          <w:rFonts w:ascii="Times New Roman" w:hAnsi="Times New Roman" w:cs="Times New Roman"/>
          <w:b/>
          <w:bCs/>
          <w:sz w:val="28"/>
          <w:szCs w:val="28"/>
        </w:rPr>
        <w:t>Имя прилагательное как часть речи:</w:t>
      </w:r>
      <w:r>
        <w:rPr>
          <w:rFonts w:ascii="Times New Roman" w:hAnsi="Times New Roman" w:cs="Times New Roman"/>
          <w:sz w:val="28"/>
          <w:szCs w:val="28"/>
        </w:rPr>
        <w:t xml:space="preserve"> значение и употребление в речи. Связь имени прилагательного с именем существительным. Синтаксическая функция имени прилагательного. Сравнение как одно из выразительных средств языка.</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sz w:val="28"/>
          <w:szCs w:val="28"/>
        </w:rPr>
      </w:pPr>
      <w:r>
        <w:rPr>
          <w:rFonts w:ascii="Times New Roman" w:hAnsi="Times New Roman" w:cs="Times New Roman"/>
          <w:b/>
          <w:bCs/>
          <w:sz w:val="28"/>
          <w:szCs w:val="28"/>
        </w:rPr>
        <w:t>Единственное и множественное число</w:t>
      </w:r>
      <w:r>
        <w:rPr>
          <w:rFonts w:ascii="Times New Roman" w:hAnsi="Times New Roman" w:cs="Times New Roman"/>
          <w:sz w:val="28"/>
          <w:szCs w:val="28"/>
        </w:rPr>
        <w:t xml:space="preserve"> имен прилагательных. Изменение имен прилагательных по числам. Зависимость формы числа имени прилагательного от формы числа имени существительного. Литературные нормы употребления в речи таких слов и их форм, как </w:t>
      </w:r>
      <w:r>
        <w:rPr>
          <w:rFonts w:ascii="Times New Roman" w:hAnsi="Times New Roman" w:cs="Times New Roman"/>
          <w:i/>
          <w:iCs/>
          <w:sz w:val="28"/>
          <w:szCs w:val="28"/>
        </w:rPr>
        <w:t>кофе, мышь, фамилия, шампунь</w:t>
      </w:r>
      <w:r>
        <w:rPr>
          <w:rFonts w:ascii="Times New Roman" w:hAnsi="Times New Roman" w:cs="Times New Roman"/>
          <w:sz w:val="28"/>
          <w:szCs w:val="28"/>
        </w:rPr>
        <w:t xml:space="preserve"> и др.</w:t>
      </w:r>
    </w:p>
    <w:p w:rsidR="006F1E55" w:rsidRDefault="006F1E55" w:rsidP="006F1E55">
      <w:pPr>
        <w:pStyle w:val="ParagraphStyle"/>
        <w:spacing w:line="252" w:lineRule="auto"/>
        <w:ind w:firstLine="360"/>
        <w:jc w:val="both"/>
        <w:rPr>
          <w:rFonts w:ascii="Times New Roman" w:hAnsi="Times New Roman" w:cs="Times New Roman"/>
          <w:i/>
          <w:iCs/>
          <w:sz w:val="28"/>
          <w:szCs w:val="28"/>
        </w:rPr>
      </w:pPr>
      <w:r>
        <w:rPr>
          <w:rFonts w:ascii="Times New Roman" w:hAnsi="Times New Roman" w:cs="Times New Roman"/>
          <w:sz w:val="28"/>
          <w:szCs w:val="28"/>
        </w:rPr>
        <w:t xml:space="preserve">Слова с непроверяемым написанием: </w:t>
      </w:r>
      <w:r>
        <w:rPr>
          <w:rFonts w:ascii="Times New Roman" w:hAnsi="Times New Roman" w:cs="Times New Roman"/>
          <w:i/>
          <w:iCs/>
          <w:sz w:val="28"/>
          <w:szCs w:val="28"/>
        </w:rPr>
        <w:t>облако (облачко), метро.</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Текст-описание и роль в нем имен прилагательных.</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i/>
          <w:iCs/>
          <w:sz w:val="28"/>
          <w:szCs w:val="28"/>
        </w:rPr>
        <w:t xml:space="preserve">Развитие речи. </w:t>
      </w:r>
      <w:r>
        <w:rPr>
          <w:rFonts w:ascii="Times New Roman" w:hAnsi="Times New Roman" w:cs="Times New Roman"/>
          <w:sz w:val="28"/>
          <w:szCs w:val="28"/>
        </w:rPr>
        <w:t>Составление текста-описания на основе личных наблюдений. Составление текста-описания «Натюрморт» по репродукции картины.</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sz w:val="28"/>
          <w:szCs w:val="28"/>
        </w:rPr>
      </w:pPr>
      <w:r>
        <w:rPr>
          <w:rFonts w:ascii="Times New Roman" w:hAnsi="Times New Roman" w:cs="Times New Roman"/>
          <w:b/>
          <w:bCs/>
          <w:sz w:val="28"/>
          <w:szCs w:val="28"/>
        </w:rPr>
        <w:lastRenderedPageBreak/>
        <w:t xml:space="preserve">Местоимение (личное) как часть речи: </w:t>
      </w:r>
      <w:r>
        <w:rPr>
          <w:rFonts w:ascii="Times New Roman" w:hAnsi="Times New Roman" w:cs="Times New Roman"/>
          <w:sz w:val="28"/>
          <w:szCs w:val="28"/>
        </w:rPr>
        <w:t>его значение, употребление в речи (общее представление).</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i/>
          <w:iCs/>
          <w:sz w:val="28"/>
          <w:szCs w:val="28"/>
        </w:rPr>
        <w:t xml:space="preserve">Развитие речи. </w:t>
      </w:r>
      <w:r>
        <w:rPr>
          <w:rFonts w:ascii="Times New Roman" w:hAnsi="Times New Roman" w:cs="Times New Roman"/>
          <w:sz w:val="28"/>
          <w:szCs w:val="28"/>
        </w:rPr>
        <w:t>Редактирование текста с повторяющимися именами существительными. Составление текста из предложений с нарушенной последовательностью повествования. Составление по рисункам текста-диалога.</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Слово с непроверяемым написанием: </w:t>
      </w:r>
      <w:r>
        <w:rPr>
          <w:rFonts w:ascii="Times New Roman" w:hAnsi="Times New Roman" w:cs="Times New Roman"/>
          <w:i/>
          <w:iCs/>
          <w:sz w:val="28"/>
          <w:szCs w:val="28"/>
        </w:rPr>
        <w:t>платок</w:t>
      </w:r>
      <w:r>
        <w:rPr>
          <w:rFonts w:ascii="Times New Roman" w:hAnsi="Times New Roman" w:cs="Times New Roman"/>
          <w:sz w:val="28"/>
          <w:szCs w:val="28"/>
        </w:rPr>
        <w:t>.</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sz w:val="28"/>
          <w:szCs w:val="28"/>
        </w:rPr>
      </w:pPr>
      <w:r>
        <w:rPr>
          <w:rFonts w:ascii="Times New Roman" w:hAnsi="Times New Roman" w:cs="Times New Roman"/>
          <w:b/>
          <w:bCs/>
          <w:sz w:val="28"/>
          <w:szCs w:val="28"/>
        </w:rPr>
        <w:t>Текст-рассуждение.</w:t>
      </w:r>
      <w:r>
        <w:rPr>
          <w:rFonts w:ascii="Times New Roman" w:hAnsi="Times New Roman" w:cs="Times New Roman"/>
          <w:sz w:val="28"/>
          <w:szCs w:val="28"/>
        </w:rPr>
        <w:t xml:space="preserve"> Структура.</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i/>
          <w:iCs/>
          <w:sz w:val="28"/>
          <w:szCs w:val="28"/>
        </w:rPr>
        <w:t xml:space="preserve">Развитие речи. </w:t>
      </w:r>
      <w:r>
        <w:rPr>
          <w:rFonts w:ascii="Times New Roman" w:hAnsi="Times New Roman" w:cs="Times New Roman"/>
          <w:sz w:val="28"/>
          <w:szCs w:val="28"/>
        </w:rPr>
        <w:t>Работа с текстом.</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sz w:val="28"/>
          <w:szCs w:val="28"/>
        </w:rPr>
      </w:pPr>
      <w:r>
        <w:rPr>
          <w:rFonts w:ascii="Times New Roman" w:hAnsi="Times New Roman" w:cs="Times New Roman"/>
          <w:b/>
          <w:bCs/>
          <w:sz w:val="28"/>
          <w:szCs w:val="28"/>
        </w:rPr>
        <w:t>Предлоги.</w:t>
      </w:r>
      <w:r>
        <w:rPr>
          <w:rFonts w:ascii="Times New Roman" w:hAnsi="Times New Roman" w:cs="Times New Roman"/>
          <w:sz w:val="28"/>
          <w:szCs w:val="28"/>
        </w:rPr>
        <w:t xml:space="preserve"> Роль предлогов в речи. Наиболее употребляемые предлоги. Функция предлогов. Правописание предлогов с именами существительными.</w:t>
      </w:r>
    </w:p>
    <w:p w:rsidR="006F1E55" w:rsidRDefault="006F1E55" w:rsidP="006F1E55">
      <w:pPr>
        <w:pStyle w:val="ParagraphStyle"/>
        <w:spacing w:line="252" w:lineRule="auto"/>
        <w:ind w:firstLine="360"/>
        <w:jc w:val="both"/>
        <w:rPr>
          <w:rFonts w:ascii="Times New Roman" w:hAnsi="Times New Roman" w:cs="Times New Roman"/>
          <w:i/>
          <w:iCs/>
          <w:sz w:val="28"/>
          <w:szCs w:val="28"/>
        </w:rPr>
      </w:pPr>
      <w:r>
        <w:rPr>
          <w:rFonts w:ascii="Times New Roman" w:hAnsi="Times New Roman" w:cs="Times New Roman"/>
          <w:sz w:val="28"/>
          <w:szCs w:val="28"/>
        </w:rPr>
        <w:t xml:space="preserve">Слова с непроверяемым написанием: </w:t>
      </w:r>
      <w:r>
        <w:rPr>
          <w:rFonts w:ascii="Times New Roman" w:hAnsi="Times New Roman" w:cs="Times New Roman"/>
          <w:i/>
          <w:iCs/>
          <w:sz w:val="28"/>
          <w:szCs w:val="28"/>
        </w:rPr>
        <w:t>апрель, шел.</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i/>
          <w:iCs/>
          <w:sz w:val="28"/>
          <w:szCs w:val="28"/>
        </w:rPr>
        <w:t xml:space="preserve">Развитие речи. </w:t>
      </w:r>
      <w:r>
        <w:rPr>
          <w:rFonts w:ascii="Times New Roman" w:hAnsi="Times New Roman" w:cs="Times New Roman"/>
          <w:sz w:val="28"/>
          <w:szCs w:val="28"/>
        </w:rPr>
        <w:t>Редактирование текста; восстановление деформированного повествовательного текста.</w:t>
      </w:r>
    </w:p>
    <w:p w:rsidR="006F1E55" w:rsidRDefault="006F1E55" w:rsidP="006F1E55">
      <w:pPr>
        <w:pStyle w:val="ParagraphStyle"/>
        <w:tabs>
          <w:tab w:val="center" w:pos="4680"/>
          <w:tab w:val="right" w:pos="9360"/>
        </w:tabs>
        <w:spacing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Проект «В словари – за частями речи!».</w:t>
      </w:r>
    </w:p>
    <w:p w:rsidR="006F1E55" w:rsidRDefault="006F1E55" w:rsidP="006F1E55">
      <w:pPr>
        <w:pStyle w:val="ParagraphStyle"/>
        <w:spacing w:before="240" w:after="120" w:line="252" w:lineRule="auto"/>
        <w:jc w:val="center"/>
        <w:rPr>
          <w:rFonts w:ascii="Times New Roman" w:hAnsi="Times New Roman" w:cs="Times New Roman"/>
          <w:caps/>
          <w:sz w:val="28"/>
          <w:szCs w:val="28"/>
          <w:vertAlign w:val="superscript"/>
        </w:rPr>
      </w:pPr>
      <w:r>
        <w:rPr>
          <w:rFonts w:ascii="Times New Roman" w:hAnsi="Times New Roman" w:cs="Times New Roman"/>
          <w:b/>
          <w:bCs/>
          <w:caps/>
        </w:rPr>
        <w:t>Результаты изучения учебного предмета</w:t>
      </w:r>
      <w:r>
        <w:rPr>
          <w:rFonts w:ascii="Times New Roman" w:hAnsi="Times New Roman" w:cs="Times New Roman"/>
          <w:b/>
          <w:bCs/>
          <w:caps/>
        </w:rPr>
        <w:br/>
        <w:t>«Русский язык»</w:t>
      </w:r>
      <w:r>
        <w:rPr>
          <w:rFonts w:ascii="Times New Roman" w:hAnsi="Times New Roman" w:cs="Times New Roman"/>
          <w:caps/>
          <w:sz w:val="28"/>
          <w:szCs w:val="28"/>
          <w:vertAlign w:val="superscript"/>
        </w:rPr>
        <w:t>4</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b/>
          <w:bCs/>
          <w:i/>
          <w:iCs/>
          <w:sz w:val="28"/>
          <w:szCs w:val="28"/>
        </w:rPr>
        <w:t>Личностные –</w:t>
      </w:r>
      <w:r>
        <w:rPr>
          <w:rFonts w:ascii="Times New Roman" w:hAnsi="Times New Roman" w:cs="Times New Roman"/>
          <w:sz w:val="28"/>
          <w:szCs w:val="28"/>
        </w:rPr>
        <w:t xml:space="preserve"> осознание языка как основного средства человеческого общения; восприятие русского языка как явления национальной культуры; понимание того, что правильная устная и письменная речь является показателем индивидуальной культуры человека; способность к самооценке на основе наблюдения за собственной речью.</w:t>
      </w:r>
    </w:p>
    <w:p w:rsidR="006F1E55" w:rsidRDefault="006F1E55" w:rsidP="006F1E55">
      <w:pPr>
        <w:pStyle w:val="ParagraphStyle"/>
        <w:spacing w:before="60" w:line="252" w:lineRule="auto"/>
        <w:ind w:firstLine="360"/>
        <w:jc w:val="both"/>
        <w:rPr>
          <w:rFonts w:ascii="Times New Roman" w:hAnsi="Times New Roman" w:cs="Times New Roman"/>
          <w:sz w:val="28"/>
          <w:szCs w:val="28"/>
        </w:rPr>
      </w:pPr>
      <w:r>
        <w:rPr>
          <w:rFonts w:ascii="Times New Roman" w:hAnsi="Times New Roman" w:cs="Times New Roman"/>
          <w:b/>
          <w:bCs/>
          <w:i/>
          <w:iCs/>
          <w:sz w:val="28"/>
          <w:szCs w:val="28"/>
        </w:rPr>
        <w:t xml:space="preserve">Метапредметные – </w:t>
      </w:r>
      <w:r>
        <w:rPr>
          <w:rFonts w:ascii="Times New Roman" w:hAnsi="Times New Roman" w:cs="Times New Roman"/>
          <w:sz w:val="28"/>
          <w:szCs w:val="28"/>
        </w:rPr>
        <w:t>умение использовать язык с целью поиска необходимой информации в различных источниках для решения учебных задач; способность ориентироваться в целях, задачах, средствах и условиях общения; умение выбирать адекватные языковые средства для успешного решения коммуникативных задач (диалог, устные монологические высказывания, письменные тексты) с учетом особенностей разных видов речи, ситуаций общения; понимание необходимости ориентироваться на позицию партнера, учитывать различные мнения и координировать различные позиции в сотрудничестве с целью успешного участия в диалоге; стремление к более точному выражению собственного мнения и позиции; умение задавать вопросы.</w:t>
      </w:r>
    </w:p>
    <w:p w:rsidR="006F1E55" w:rsidRDefault="006F1E55" w:rsidP="006F1E55">
      <w:pPr>
        <w:pStyle w:val="ParagraphStyle"/>
        <w:spacing w:before="60" w:line="252" w:lineRule="auto"/>
        <w:ind w:firstLine="360"/>
        <w:jc w:val="both"/>
        <w:rPr>
          <w:rFonts w:ascii="Times New Roman" w:hAnsi="Times New Roman" w:cs="Times New Roman"/>
          <w:sz w:val="28"/>
          <w:szCs w:val="28"/>
        </w:rPr>
      </w:pPr>
      <w:r>
        <w:rPr>
          <w:rFonts w:ascii="Times New Roman" w:hAnsi="Times New Roman" w:cs="Times New Roman"/>
          <w:b/>
          <w:bCs/>
          <w:i/>
          <w:iCs/>
          <w:sz w:val="28"/>
          <w:szCs w:val="28"/>
        </w:rPr>
        <w:t xml:space="preserve">Предметные – </w:t>
      </w:r>
      <w:r>
        <w:rPr>
          <w:rFonts w:ascii="Times New Roman" w:hAnsi="Times New Roman" w:cs="Times New Roman"/>
          <w:sz w:val="28"/>
          <w:szCs w:val="28"/>
        </w:rPr>
        <w:t>овладение начальными представлениями о нормах русского литературного языка (орфоэпических, лексических, грамматических) и правилах речевого этикета; умение применять орфографические правила и правила постановки знаков препинания при записи собственных и предложенных текстов; умение проверять написанное; умение находить, сравнивать, классифицировать, характеризовать такие языковые единицы, как звук, буква, часть слова, часть речи, член предложения, простое предложение; способность контролировать свои действия, проверять написанное.</w:t>
      </w:r>
    </w:p>
    <w:p w:rsidR="006F1E55" w:rsidRDefault="006F1E55" w:rsidP="006F1E55">
      <w:pPr>
        <w:pStyle w:val="ParagraphStyle"/>
        <w:spacing w:before="240" w:after="120" w:line="252" w:lineRule="auto"/>
        <w:jc w:val="center"/>
        <w:rPr>
          <w:rFonts w:ascii="Times New Roman" w:hAnsi="Times New Roman" w:cs="Times New Roman"/>
          <w:caps/>
          <w:sz w:val="28"/>
          <w:szCs w:val="28"/>
          <w:vertAlign w:val="superscript"/>
        </w:rPr>
      </w:pPr>
      <w:r>
        <w:rPr>
          <w:rFonts w:ascii="Times New Roman" w:hAnsi="Times New Roman" w:cs="Times New Roman"/>
          <w:b/>
          <w:bCs/>
          <w:caps/>
        </w:rPr>
        <w:t>Целевая ориентация настоящей рабочей программы</w:t>
      </w:r>
      <w:r>
        <w:rPr>
          <w:rFonts w:ascii="Times New Roman" w:hAnsi="Times New Roman" w:cs="Times New Roman"/>
          <w:b/>
          <w:bCs/>
          <w:caps/>
        </w:rPr>
        <w:br/>
        <w:t>в практике конкретного образовательного учреждения</w:t>
      </w:r>
      <w:r>
        <w:rPr>
          <w:rFonts w:ascii="Times New Roman" w:hAnsi="Times New Roman" w:cs="Times New Roman"/>
          <w:caps/>
          <w:sz w:val="28"/>
          <w:szCs w:val="28"/>
          <w:vertAlign w:val="superscript"/>
        </w:rPr>
        <w:t>5</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Настоящая рабочая программа учитывает особенности класса. В____ (конкретно указывается класс) учащиеся в процессе изучения русского языка овладевают такими общеучебными интеллектуальными умениями, как обобщение, классификация, переход от внешнего контроля к самоконтролю, от контроля по результату к контролю по способу действия, от констатирующего к опережающему. У учащихся формируются умения, </w:t>
      </w:r>
      <w:r>
        <w:rPr>
          <w:rFonts w:ascii="Times New Roman" w:hAnsi="Times New Roman" w:cs="Times New Roman"/>
          <w:sz w:val="28"/>
          <w:szCs w:val="28"/>
        </w:rPr>
        <w:lastRenderedPageBreak/>
        <w:t>связанные с информационной культурой: читать, писать, эффективно работать с учебной книгой, пользоваться лингвистическими словарями и справочниками. Школьники выполняют задания творческого, исследовательского характера; собирают информацию в Интернет-ресурсах; готовят проектные работы. Кроме того, в классе ученики продвинутого уровня будут вовлекаться в дополнительную подготовку к урокам, конкурсам и олимпиадам. Учащиеся будут осваивать материал каждый на своем уровне и в своем темпе. На уроках русского языка ученики могут сотрудничать в парах, в группах, умеют контролировать и оценивать друг друга, организовывать работу самостоятельно.</w:t>
      </w:r>
    </w:p>
    <w:p w:rsidR="006F1E55" w:rsidRDefault="006F1E55" w:rsidP="006F1E55">
      <w:pPr>
        <w:pStyle w:val="ParagraphStyle"/>
        <w:spacing w:before="240" w:after="120" w:line="252" w:lineRule="auto"/>
        <w:jc w:val="center"/>
        <w:rPr>
          <w:rFonts w:ascii="Times New Roman" w:hAnsi="Times New Roman" w:cs="Times New Roman"/>
          <w:b/>
          <w:bCs/>
          <w:caps/>
          <w:color w:val="000000"/>
        </w:rPr>
      </w:pPr>
      <w:r>
        <w:rPr>
          <w:rFonts w:ascii="Times New Roman" w:hAnsi="Times New Roman" w:cs="Times New Roman"/>
          <w:b/>
          <w:bCs/>
          <w:caps/>
          <w:color w:val="000000"/>
        </w:rPr>
        <w:t>Описание материально-технического обеспечения</w:t>
      </w:r>
      <w:r>
        <w:rPr>
          <w:rFonts w:ascii="Times New Roman" w:hAnsi="Times New Roman" w:cs="Times New Roman"/>
          <w:b/>
          <w:bCs/>
          <w:caps/>
          <w:color w:val="000000"/>
        </w:rPr>
        <w:br/>
        <w:t>образовательного процесса</w:t>
      </w:r>
    </w:p>
    <w:p w:rsidR="006F1E55" w:rsidRDefault="006F1E55" w:rsidP="006F1E55">
      <w:pPr>
        <w:pStyle w:val="ParagraphStyle"/>
        <w:spacing w:after="60"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1. Дополнительная литература.</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1. </w:t>
      </w:r>
      <w:r>
        <w:rPr>
          <w:rFonts w:ascii="Times New Roman" w:hAnsi="Times New Roman" w:cs="Times New Roman"/>
          <w:i/>
          <w:iCs/>
          <w:sz w:val="28"/>
          <w:szCs w:val="28"/>
        </w:rPr>
        <w:t xml:space="preserve">Асмолов, А. Г. </w:t>
      </w:r>
      <w:r>
        <w:rPr>
          <w:rFonts w:ascii="Times New Roman" w:hAnsi="Times New Roman" w:cs="Times New Roman"/>
          <w:sz w:val="28"/>
          <w:szCs w:val="28"/>
        </w:rPr>
        <w:t>Формирование универсальных действий в основной школе: от действия к мысли. Система заданий / А. Г. Асмолов, Г. В. Бурменская, И. А. Володарская. – М. : Просвещение, 2011.</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2. </w:t>
      </w:r>
      <w:r>
        <w:rPr>
          <w:rFonts w:ascii="Times New Roman" w:hAnsi="Times New Roman" w:cs="Times New Roman"/>
          <w:i/>
          <w:iCs/>
          <w:sz w:val="28"/>
          <w:szCs w:val="28"/>
        </w:rPr>
        <w:t>Курганов, С. Ю.</w:t>
      </w:r>
      <w:r>
        <w:rPr>
          <w:rFonts w:ascii="Times New Roman" w:hAnsi="Times New Roman" w:cs="Times New Roman"/>
          <w:sz w:val="28"/>
          <w:szCs w:val="28"/>
        </w:rPr>
        <w:t xml:space="preserve"> Русский язык для начальной школы в таблицах и схемах : правила и орфограммы, определения и примеры, разбор слов и предложений / С. Ю. Курганов. – Ростов н/Д. : Феникс, 2011. – 64 с. – («Здравствуй, школа!»).</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3. </w:t>
      </w:r>
      <w:r>
        <w:rPr>
          <w:rFonts w:ascii="Times New Roman" w:hAnsi="Times New Roman" w:cs="Times New Roman"/>
          <w:i/>
          <w:iCs/>
          <w:sz w:val="28"/>
          <w:szCs w:val="28"/>
        </w:rPr>
        <w:t>Портфолио</w:t>
      </w:r>
      <w:r>
        <w:rPr>
          <w:rFonts w:ascii="Times New Roman" w:hAnsi="Times New Roman" w:cs="Times New Roman"/>
          <w:sz w:val="28"/>
          <w:szCs w:val="28"/>
        </w:rPr>
        <w:t xml:space="preserve"> в начальной школе : тетрадь младшего школьника / авт.-сост. Е. А. Андреева, Н. В. Разваляева. – Волгоград : Учитель, 2010.</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4. </w:t>
      </w:r>
      <w:r>
        <w:rPr>
          <w:rFonts w:ascii="Times New Roman" w:hAnsi="Times New Roman" w:cs="Times New Roman"/>
          <w:i/>
          <w:iCs/>
          <w:sz w:val="28"/>
          <w:szCs w:val="28"/>
        </w:rPr>
        <w:t>Осетинская, О.  В.</w:t>
      </w:r>
      <w:r>
        <w:rPr>
          <w:rFonts w:ascii="Times New Roman" w:hAnsi="Times New Roman" w:cs="Times New Roman"/>
          <w:sz w:val="28"/>
          <w:szCs w:val="28"/>
        </w:rPr>
        <w:t xml:space="preserve">  Я – второклассник  :  портфолио  учащегося / О. В. Осетинская. – Волгоград : Учитель, 2011.</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5. </w:t>
      </w:r>
      <w:r>
        <w:rPr>
          <w:rFonts w:ascii="Times New Roman" w:hAnsi="Times New Roman" w:cs="Times New Roman"/>
          <w:i/>
          <w:iCs/>
          <w:sz w:val="28"/>
          <w:szCs w:val="28"/>
        </w:rPr>
        <w:t>Проектные</w:t>
      </w:r>
      <w:r>
        <w:rPr>
          <w:rFonts w:ascii="Times New Roman" w:hAnsi="Times New Roman" w:cs="Times New Roman"/>
          <w:sz w:val="28"/>
          <w:szCs w:val="28"/>
        </w:rPr>
        <w:t xml:space="preserve">  задачи  в  начальной  школе : пособие  для  учителя / А. Б. Воронцов [и др.] ; под ред. А. Б. Воронцова. – М. : Просвещение, 2010.</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6. </w:t>
      </w:r>
      <w:r>
        <w:rPr>
          <w:rFonts w:ascii="Times New Roman" w:hAnsi="Times New Roman" w:cs="Times New Roman"/>
          <w:i/>
          <w:iCs/>
          <w:sz w:val="28"/>
          <w:szCs w:val="28"/>
        </w:rPr>
        <w:t>Русский</w:t>
      </w:r>
      <w:r>
        <w:rPr>
          <w:rFonts w:ascii="Times New Roman" w:hAnsi="Times New Roman" w:cs="Times New Roman"/>
          <w:sz w:val="28"/>
          <w:szCs w:val="28"/>
        </w:rPr>
        <w:t xml:space="preserve"> язык. 1–2 классы : итоговый контроль знаний по программе «Школа России» / авт.-сост. Т. В. Лисицина. – Волгоград : Учитель, 2011.</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7. </w:t>
      </w:r>
      <w:r>
        <w:rPr>
          <w:rFonts w:ascii="Times New Roman" w:hAnsi="Times New Roman" w:cs="Times New Roman"/>
          <w:i/>
          <w:iCs/>
          <w:sz w:val="28"/>
          <w:szCs w:val="28"/>
        </w:rPr>
        <w:t>Русский</w:t>
      </w:r>
      <w:r>
        <w:rPr>
          <w:rFonts w:ascii="Times New Roman" w:hAnsi="Times New Roman" w:cs="Times New Roman"/>
          <w:sz w:val="28"/>
          <w:szCs w:val="28"/>
        </w:rPr>
        <w:t xml:space="preserve"> язык. Математика. 1 класс : итоговая тестовая проверка знаний / авт.-сост. Е. В. Волкова, Т. В. Типаева. – Волгоград : Учитель, 2010.</w:t>
      </w:r>
    </w:p>
    <w:p w:rsidR="006F1E55" w:rsidRDefault="006F1E55" w:rsidP="006F1E55">
      <w:pPr>
        <w:pStyle w:val="ParagraphStyle"/>
        <w:spacing w:before="120" w:after="60"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2. Интернет-ресурсы.</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Единая коллекция Цифровых Образовательных Ресурсов. – Режим доступа : http://school-collection.edu.ru</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Презентация уроков «Начальная школа». – Режим доступа : http://nachalka.info/about/193</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Я иду на урок начальной школы (материалы к уроку). – Режим доступа : www.festival.1september.ru</w:t>
      </w:r>
    </w:p>
    <w:p w:rsidR="006F1E55" w:rsidRDefault="006F1E55" w:rsidP="006F1E55">
      <w:pPr>
        <w:pStyle w:val="ParagraphStyle"/>
        <w:keepLines/>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Образовательный портал «Ucheba.com». – Режим доступа : www.uroki.ru</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Учебно-методический портал. – Режим доступа : http://www.uchmet.ru</w:t>
      </w:r>
    </w:p>
    <w:p w:rsidR="006F1E55" w:rsidRDefault="006F1E55" w:rsidP="006F1E55">
      <w:pPr>
        <w:pStyle w:val="ParagraphStyle"/>
        <w:spacing w:before="120" w:after="60" w:line="252" w:lineRule="auto"/>
        <w:ind w:firstLine="360"/>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3. Информационно-коммуникативные средства.</w:t>
      </w:r>
    </w:p>
    <w:p w:rsidR="006F1E55" w:rsidRDefault="006F1E55" w:rsidP="006F1E55">
      <w:pPr>
        <w:pStyle w:val="ParagraphStyle"/>
        <w:shd w:val="clear" w:color="auto" w:fill="FFFFFF"/>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Большая электронная энциклопедия. (CD).</w:t>
      </w:r>
    </w:p>
    <w:p w:rsidR="006F1E55" w:rsidRDefault="006F1E55" w:rsidP="006F1E55">
      <w:pPr>
        <w:pStyle w:val="ParagraphStyle"/>
        <w:spacing w:before="120" w:after="60"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4. Наглядные пособия.</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Таблицы по русскому языку для 2 класса.</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Раздаточный материал.</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Изобразительные наглядные пособия.</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Рисунки.</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Схематические рисунки.</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Схемы.</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Таблицы.</w:t>
      </w:r>
    </w:p>
    <w:p w:rsidR="006F1E55" w:rsidRDefault="006F1E55" w:rsidP="006F1E55">
      <w:pPr>
        <w:pStyle w:val="ParagraphStyle"/>
        <w:spacing w:before="120" w:after="60"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5. Технические средства обучения.</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DVD-плеер (видеомагнитофон).</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Телевизор.</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Компьютер.</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Мультимедийная доска.</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Медиапроектор.</w:t>
      </w:r>
    </w:p>
    <w:p w:rsidR="006F1E55" w:rsidRDefault="006F1E55" w:rsidP="006F1E55">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DVD-проектор.</w:t>
      </w:r>
    </w:p>
    <w:p w:rsidR="006F1E55" w:rsidRDefault="006F1E55" w:rsidP="006F1E55">
      <w:pPr>
        <w:pStyle w:val="ParagraphStyle"/>
        <w:spacing w:before="120" w:after="60" w:line="252" w:lineRule="auto"/>
        <w:ind w:firstLine="360"/>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6. Учебно-практическое оборудование.</w:t>
      </w:r>
    </w:p>
    <w:p w:rsidR="006F1E55" w:rsidRDefault="006F1E55" w:rsidP="006F1E55">
      <w:pPr>
        <w:pStyle w:val="ParagraphStyle"/>
        <w:spacing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Аудиторная доска с магнитной поверхностью и набором приспособлений для крепления таблиц и карт.</w:t>
      </w:r>
    </w:p>
    <w:p w:rsidR="006F1E55" w:rsidRDefault="006F1E55" w:rsidP="006F1E55">
      <w:pPr>
        <w:pStyle w:val="ParagraphStyle"/>
        <w:spacing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Штатив для карт и таблиц.</w:t>
      </w:r>
    </w:p>
    <w:p w:rsidR="006F1E55" w:rsidRDefault="006F1E55" w:rsidP="006F1E55">
      <w:pPr>
        <w:pStyle w:val="ParagraphStyle"/>
        <w:spacing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Укладка для аудиовизуальных средств </w:t>
      </w:r>
      <w:r>
        <w:rPr>
          <w:rFonts w:ascii="Times New Roman" w:hAnsi="Times New Roman" w:cs="Times New Roman"/>
          <w:i/>
          <w:iCs/>
          <w:color w:val="000000"/>
          <w:sz w:val="28"/>
          <w:szCs w:val="28"/>
        </w:rPr>
        <w:t>(слайдов, кассет и др.)</w:t>
      </w:r>
      <w:r>
        <w:rPr>
          <w:rFonts w:ascii="Times New Roman" w:hAnsi="Times New Roman" w:cs="Times New Roman"/>
          <w:color w:val="000000"/>
          <w:sz w:val="28"/>
          <w:szCs w:val="28"/>
        </w:rPr>
        <w:t>.</w:t>
      </w:r>
    </w:p>
    <w:p w:rsidR="006F1E55" w:rsidRDefault="006F1E55" w:rsidP="006F1E55">
      <w:pPr>
        <w:pStyle w:val="ParagraphStyle"/>
        <w:spacing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Шкаф для хранения карт.</w:t>
      </w:r>
    </w:p>
    <w:p w:rsidR="006F1E55" w:rsidRDefault="006F1E55" w:rsidP="006F1E55">
      <w:pPr>
        <w:pStyle w:val="ParagraphStyle"/>
        <w:spacing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Ящики для хранения таблиц.</w:t>
      </w:r>
    </w:p>
    <w:p w:rsidR="006F1E55" w:rsidRDefault="006F1E55" w:rsidP="006F1E55">
      <w:pPr>
        <w:pStyle w:val="ParagraphStyle"/>
        <w:spacing w:before="120" w:after="60" w:line="252" w:lineRule="auto"/>
        <w:ind w:firstLine="360"/>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7. Специализированная учебная мебель.</w:t>
      </w:r>
    </w:p>
    <w:p w:rsidR="006F1E55" w:rsidRDefault="006F1E55" w:rsidP="006F1E55">
      <w:pPr>
        <w:pStyle w:val="ParagraphStyle"/>
        <w:spacing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Компьютерный стол.</w:t>
      </w:r>
    </w:p>
    <w:p w:rsidR="004F75AB" w:rsidRPr="006F1E55" w:rsidRDefault="004F75AB">
      <w:pPr>
        <w:rPr>
          <w:lang w:val="x-none"/>
        </w:rPr>
      </w:pPr>
    </w:p>
    <w:sectPr w:rsidR="004F75AB" w:rsidRPr="006F1E55" w:rsidSect="006F1E55">
      <w:pgSz w:w="12240" w:h="15840"/>
      <w:pgMar w:top="284" w:right="567" w:bottom="284" w:left="56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E55"/>
    <w:rsid w:val="004F75AB"/>
    <w:rsid w:val="0069209F"/>
    <w:rsid w:val="006F1E55"/>
    <w:rsid w:val="00700E98"/>
    <w:rsid w:val="00B56F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20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Style">
    <w:name w:val="Paragraph Style"/>
    <w:rsid w:val="006F1E55"/>
    <w:pPr>
      <w:autoSpaceDE w:val="0"/>
      <w:autoSpaceDN w:val="0"/>
      <w:adjustRightInd w:val="0"/>
      <w:spacing w:after="0" w:line="240" w:lineRule="auto"/>
    </w:pPr>
    <w:rPr>
      <w:rFonts w:ascii="Arial" w:hAnsi="Arial" w:cs="Arial"/>
      <w:sz w:val="24"/>
      <w:szCs w:val="24"/>
      <w:lang w:val="x-none"/>
    </w:rPr>
  </w:style>
  <w:style w:type="paragraph" w:styleId="a3">
    <w:name w:val="Balloon Text"/>
    <w:basedOn w:val="a"/>
    <w:link w:val="a4"/>
    <w:uiPriority w:val="99"/>
    <w:semiHidden/>
    <w:unhideWhenUsed/>
    <w:rsid w:val="0069209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9209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20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Style">
    <w:name w:val="Paragraph Style"/>
    <w:rsid w:val="006F1E55"/>
    <w:pPr>
      <w:autoSpaceDE w:val="0"/>
      <w:autoSpaceDN w:val="0"/>
      <w:adjustRightInd w:val="0"/>
      <w:spacing w:after="0" w:line="240" w:lineRule="auto"/>
    </w:pPr>
    <w:rPr>
      <w:rFonts w:ascii="Arial" w:hAnsi="Arial" w:cs="Arial"/>
      <w:sz w:val="24"/>
      <w:szCs w:val="24"/>
      <w:lang w:val="x-none"/>
    </w:rPr>
  </w:style>
  <w:style w:type="paragraph" w:styleId="a3">
    <w:name w:val="Balloon Text"/>
    <w:basedOn w:val="a"/>
    <w:link w:val="a4"/>
    <w:uiPriority w:val="99"/>
    <w:semiHidden/>
    <w:unhideWhenUsed/>
    <w:rsid w:val="0069209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920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3181</Words>
  <Characters>18136</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Владелец</cp:lastModifiedBy>
  <cp:revision>4</cp:revision>
  <cp:lastPrinted>2014-09-09T17:45:00Z</cp:lastPrinted>
  <dcterms:created xsi:type="dcterms:W3CDTF">2014-06-20T12:30:00Z</dcterms:created>
  <dcterms:modified xsi:type="dcterms:W3CDTF">2016-01-25T10:44:00Z</dcterms:modified>
</cp:coreProperties>
</file>